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09F2" w14:textId="4E5D1565" w:rsidR="002D761A" w:rsidRPr="00E244DA" w:rsidRDefault="00E244DA" w:rsidP="002D761A">
      <w:pPr>
        <w:jc w:val="right"/>
        <w:rPr>
          <w:rFonts w:ascii="Arial Narrow" w:hAnsi="Arial Narrow" w:cs="Arial"/>
          <w:color w:val="FF0000"/>
        </w:rPr>
      </w:pPr>
      <w:r w:rsidRPr="00E244DA">
        <w:rPr>
          <w:rFonts w:ascii="Arial Narrow" w:hAnsi="Arial Narrow" w:cs="Arial"/>
          <w:color w:val="FF0000"/>
        </w:rPr>
        <w:t>Submittal Date</w:t>
      </w:r>
    </w:p>
    <w:p w14:paraId="356C71BD" w14:textId="0CEA47DC" w:rsidR="00F93C20" w:rsidRPr="00054031" w:rsidRDefault="00E244DA" w:rsidP="00F93C20">
      <w:pPr>
        <w:rPr>
          <w:rFonts w:ascii="Arial" w:hAnsi="Arial" w:cs="Arial"/>
          <w:b/>
          <w:sz w:val="24"/>
        </w:rPr>
      </w:pPr>
      <w:r>
        <w:rPr>
          <w:noProof/>
        </w:rPr>
        <mc:AlternateContent>
          <mc:Choice Requires="wps">
            <w:drawing>
              <wp:anchor distT="4294967295" distB="4294967295" distL="114300" distR="114300" simplePos="0" relativeHeight="251655168" behindDoc="0" locked="0" layoutInCell="1" allowOverlap="1" wp14:anchorId="0BFA95E9" wp14:editId="405496F1">
                <wp:simplePos x="0" y="0"/>
                <wp:positionH relativeFrom="column">
                  <wp:posOffset>0</wp:posOffset>
                </wp:positionH>
                <wp:positionV relativeFrom="paragraph">
                  <wp:posOffset>296544</wp:posOffset>
                </wp:positionV>
                <wp:extent cx="5924550" cy="0"/>
                <wp:effectExtent l="0" t="1905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317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51DA24" id="Straight Connector 1" o:spid="_x0000_s1026" style="position:absolute;flip:y;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23.35pt" to="466.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" strokecolor="black [3213]" strokeweight="2.5pt">
                <o:lock v:ext="edit" shapetype="f"/>
              </v:line>
            </w:pict>
          </mc:Fallback>
        </mc:AlternateContent>
      </w:r>
      <w:r w:rsidR="00582B5A" w:rsidRPr="00054031">
        <w:rPr>
          <w:rFonts w:ascii="Arial" w:hAnsi="Arial" w:cs="Arial"/>
          <w:b/>
          <w:sz w:val="24"/>
        </w:rPr>
        <w:t xml:space="preserve">RE: NEWPCC </w:t>
      </w:r>
      <w:r w:rsidR="00B55422">
        <w:rPr>
          <w:rFonts w:ascii="Arial" w:hAnsi="Arial" w:cs="Arial"/>
          <w:b/>
          <w:sz w:val="24"/>
        </w:rPr>
        <w:t xml:space="preserve">DCS Migration – </w:t>
      </w:r>
      <w:r w:rsidR="00640317">
        <w:rPr>
          <w:rFonts w:ascii="Arial" w:hAnsi="Arial" w:cs="Arial"/>
          <w:b/>
          <w:sz w:val="24"/>
        </w:rPr>
        <w:t>Integrator</w:t>
      </w:r>
      <w:r w:rsidR="00B55422">
        <w:rPr>
          <w:rFonts w:ascii="Arial" w:hAnsi="Arial" w:cs="Arial"/>
          <w:b/>
          <w:sz w:val="24"/>
        </w:rPr>
        <w:t xml:space="preserve"> Package</w:t>
      </w:r>
    </w:p>
    <w:p w14:paraId="1C543DEC" w14:textId="77777777" w:rsidR="00283888" w:rsidRPr="00283888" w:rsidRDefault="00283888" w:rsidP="00283888">
      <w:pPr>
        <w:spacing w:before="360" w:after="0"/>
        <w:jc w:val="both"/>
        <w:rPr>
          <w:rFonts w:ascii="Arial Narrow" w:hAnsi="Arial Narrow" w:cs="Arial"/>
          <w:b/>
          <w:sz w:val="18"/>
          <w:u w:val="single"/>
        </w:rPr>
      </w:pPr>
      <w:bookmarkStart w:id="0" w:name="_Hlk72310612"/>
      <w:r w:rsidRPr="00283888">
        <w:rPr>
          <w:rFonts w:ascii="Arial Narrow" w:hAnsi="Arial Narrow" w:cs="Arial"/>
          <w:b/>
          <w:sz w:val="18"/>
          <w:u w:val="single"/>
        </w:rPr>
        <w:t>Notes:</w:t>
      </w:r>
    </w:p>
    <w:p w14:paraId="66D84D8A" w14:textId="192208D2" w:rsidR="007A7ABA" w:rsidRPr="00283888" w:rsidRDefault="00E244DA" w:rsidP="00283888">
      <w:pPr>
        <w:pStyle w:val="ListParagraph"/>
        <w:numPr>
          <w:ilvl w:val="0"/>
          <w:numId w:val="1"/>
        </w:numPr>
        <w:spacing w:before="120"/>
        <w:jc w:val="both"/>
        <w:rPr>
          <w:rFonts w:ascii="Arial Narrow" w:hAnsi="Arial Narrow" w:cs="Arial"/>
          <w:b/>
          <w:sz w:val="18"/>
        </w:rPr>
      </w:pPr>
      <w:r>
        <w:rPr>
          <w:rFonts w:ascii="Arial Narrow" w:hAnsi="Arial Narrow" w:cs="Arial"/>
          <w:b/>
          <w:sz w:val="18"/>
        </w:rPr>
        <w:t>Contractor</w:t>
      </w:r>
      <w:r w:rsidR="00820946" w:rsidRPr="00283888">
        <w:rPr>
          <w:rFonts w:ascii="Arial Narrow" w:hAnsi="Arial Narrow" w:cs="Arial"/>
          <w:b/>
          <w:sz w:val="18"/>
        </w:rPr>
        <w:t xml:space="preserve"> shall request access to specific defined areas of the NEWPCC Site, a maximum of 30 Calendar Days and a minimum of </w:t>
      </w:r>
      <w:r>
        <w:rPr>
          <w:rFonts w:ascii="Arial Narrow" w:hAnsi="Arial Narrow" w:cs="Arial"/>
          <w:b/>
          <w:sz w:val="18"/>
        </w:rPr>
        <w:t>5</w:t>
      </w:r>
      <w:r w:rsidR="00820946" w:rsidRPr="00283888">
        <w:rPr>
          <w:rFonts w:ascii="Arial Narrow" w:hAnsi="Arial Narrow" w:cs="Arial"/>
          <w:b/>
          <w:sz w:val="18"/>
        </w:rPr>
        <w:t xml:space="preserve"> Calendar Days in advance of the requested access.</w:t>
      </w:r>
    </w:p>
    <w:p w14:paraId="132399ED" w14:textId="34AA2B87" w:rsidR="00820946" w:rsidRPr="00283888" w:rsidRDefault="00E244DA" w:rsidP="00283888">
      <w:pPr>
        <w:pStyle w:val="ListParagraph"/>
        <w:numPr>
          <w:ilvl w:val="0"/>
          <w:numId w:val="1"/>
        </w:numPr>
        <w:spacing w:before="120"/>
        <w:jc w:val="both"/>
        <w:rPr>
          <w:rFonts w:ascii="Arial Narrow" w:hAnsi="Arial Narrow" w:cs="Arial"/>
          <w:b/>
          <w:sz w:val="18"/>
        </w:rPr>
      </w:pPr>
      <w:r>
        <w:rPr>
          <w:rFonts w:ascii="Arial Narrow" w:hAnsi="Arial Narrow" w:cs="Arial"/>
          <w:b/>
          <w:sz w:val="18"/>
        </w:rPr>
        <w:t>Contractor</w:t>
      </w:r>
      <w:r w:rsidR="00820946" w:rsidRPr="00283888">
        <w:rPr>
          <w:rFonts w:ascii="Arial Narrow" w:hAnsi="Arial Narrow" w:cs="Arial"/>
          <w:b/>
          <w:sz w:val="18"/>
        </w:rPr>
        <w:t xml:space="preserve"> shall ensure that NEWPCC Facility Work Requests:</w:t>
      </w:r>
    </w:p>
    <w:p w14:paraId="57D4D710" w14:textId="77777777" w:rsidR="00820946" w:rsidRPr="00283888" w:rsidRDefault="00820946" w:rsidP="00283888">
      <w:pPr>
        <w:pStyle w:val="ListParagraph"/>
        <w:numPr>
          <w:ilvl w:val="1"/>
          <w:numId w:val="4"/>
        </w:numPr>
        <w:spacing w:before="120"/>
        <w:jc w:val="both"/>
        <w:rPr>
          <w:rFonts w:ascii="Arial Narrow" w:hAnsi="Arial Narrow" w:cs="Arial"/>
          <w:b/>
          <w:sz w:val="18"/>
        </w:rPr>
      </w:pPr>
      <w:r w:rsidRPr="00283888">
        <w:rPr>
          <w:rFonts w:ascii="Arial Narrow" w:hAnsi="Arial Narrow" w:cs="Arial"/>
          <w:b/>
          <w:sz w:val="18"/>
        </w:rPr>
        <w:t xml:space="preserve">are logically packaged in a manner to allow for effective coordination of the </w:t>
      </w:r>
      <w:proofErr w:type="gramStart"/>
      <w:r w:rsidRPr="00283888">
        <w:rPr>
          <w:rFonts w:ascii="Arial Narrow" w:hAnsi="Arial Narrow" w:cs="Arial"/>
          <w:b/>
          <w:sz w:val="18"/>
        </w:rPr>
        <w:t>Work;</w:t>
      </w:r>
      <w:proofErr w:type="gramEnd"/>
    </w:p>
    <w:p w14:paraId="1B4B62F9" w14:textId="77777777" w:rsidR="007A7ABA" w:rsidRPr="00283888" w:rsidRDefault="007A7ABA" w:rsidP="00283888">
      <w:pPr>
        <w:pStyle w:val="ListParagraph"/>
        <w:numPr>
          <w:ilvl w:val="1"/>
          <w:numId w:val="4"/>
        </w:numPr>
        <w:spacing w:before="120"/>
        <w:jc w:val="both"/>
        <w:rPr>
          <w:rFonts w:ascii="Arial Narrow" w:hAnsi="Arial Narrow" w:cs="Arial"/>
          <w:b/>
          <w:sz w:val="18"/>
        </w:rPr>
      </w:pPr>
      <w:r w:rsidRPr="00283888">
        <w:rPr>
          <w:rFonts w:ascii="Arial Narrow" w:hAnsi="Arial Narrow" w:cs="Arial"/>
          <w:b/>
          <w:sz w:val="18"/>
        </w:rPr>
        <w:t xml:space="preserve">do not exceed a 90 Calendar Day period between the start and end </w:t>
      </w:r>
      <w:proofErr w:type="gramStart"/>
      <w:r w:rsidRPr="00283888">
        <w:rPr>
          <w:rFonts w:ascii="Arial Narrow" w:hAnsi="Arial Narrow" w:cs="Arial"/>
          <w:b/>
          <w:sz w:val="18"/>
        </w:rPr>
        <w:t>dates;</w:t>
      </w:r>
      <w:proofErr w:type="gramEnd"/>
      <w:r w:rsidRPr="00283888">
        <w:rPr>
          <w:rFonts w:ascii="Arial Narrow" w:hAnsi="Arial Narrow" w:cs="Arial"/>
          <w:b/>
          <w:sz w:val="18"/>
        </w:rPr>
        <w:t xml:space="preserve"> and</w:t>
      </w:r>
    </w:p>
    <w:p w14:paraId="36209BFC" w14:textId="77777777" w:rsidR="007A7ABA" w:rsidRPr="00283888" w:rsidRDefault="007A7ABA" w:rsidP="00283888">
      <w:pPr>
        <w:pStyle w:val="ListParagraph"/>
        <w:numPr>
          <w:ilvl w:val="1"/>
          <w:numId w:val="4"/>
        </w:numPr>
        <w:spacing w:before="120"/>
        <w:jc w:val="both"/>
        <w:rPr>
          <w:rFonts w:ascii="Arial Narrow" w:hAnsi="Arial Narrow" w:cs="Arial"/>
          <w:b/>
          <w:sz w:val="18"/>
        </w:rPr>
      </w:pPr>
      <w:r w:rsidRPr="00283888">
        <w:rPr>
          <w:rFonts w:ascii="Arial Narrow" w:hAnsi="Arial Narrow" w:cs="Arial"/>
          <w:b/>
          <w:sz w:val="18"/>
        </w:rPr>
        <w:t xml:space="preserve">specify a defined work area within the NEWPCC facility that is manageable in size from a coordination perspective and only the area required to accomplish the indicated </w:t>
      </w:r>
      <w:r w:rsidR="00822057" w:rsidRPr="00283888">
        <w:rPr>
          <w:rFonts w:ascii="Arial Narrow" w:hAnsi="Arial Narrow" w:cs="Arial"/>
          <w:b/>
          <w:sz w:val="18"/>
        </w:rPr>
        <w:t>work.</w:t>
      </w:r>
    </w:p>
    <w:p w14:paraId="1C0CEEDC" w14:textId="1118F570" w:rsidR="00820946" w:rsidRPr="00283888" w:rsidRDefault="00820946" w:rsidP="00283888">
      <w:pPr>
        <w:pStyle w:val="ListParagraph"/>
        <w:numPr>
          <w:ilvl w:val="0"/>
          <w:numId w:val="1"/>
        </w:numPr>
        <w:spacing w:before="120"/>
        <w:jc w:val="both"/>
        <w:rPr>
          <w:rFonts w:ascii="Arial Narrow" w:hAnsi="Arial Narrow" w:cs="Arial"/>
          <w:b/>
          <w:sz w:val="18"/>
        </w:rPr>
      </w:pPr>
      <w:r w:rsidRPr="00283888">
        <w:rPr>
          <w:rFonts w:ascii="Arial Narrow" w:hAnsi="Arial Narrow" w:cs="Arial"/>
          <w:b/>
          <w:sz w:val="18"/>
        </w:rPr>
        <w:t xml:space="preserve">The </w:t>
      </w:r>
      <w:proofErr w:type="gramStart"/>
      <w:r w:rsidRPr="00283888">
        <w:rPr>
          <w:rFonts w:ascii="Arial Narrow" w:hAnsi="Arial Narrow" w:cs="Arial"/>
          <w:b/>
          <w:sz w:val="18"/>
        </w:rPr>
        <w:t>City</w:t>
      </w:r>
      <w:proofErr w:type="gramEnd"/>
      <w:r w:rsidRPr="00283888">
        <w:rPr>
          <w:rFonts w:ascii="Arial Narrow" w:hAnsi="Arial Narrow" w:cs="Arial"/>
          <w:b/>
          <w:sz w:val="18"/>
        </w:rPr>
        <w:t xml:space="preserve"> will respond within </w:t>
      </w:r>
      <w:r w:rsidR="00283888" w:rsidRPr="00283888">
        <w:rPr>
          <w:rFonts w:ascii="Arial Narrow" w:hAnsi="Arial Narrow" w:cs="Arial"/>
          <w:b/>
          <w:sz w:val="18"/>
        </w:rPr>
        <w:t xml:space="preserve">14 Calendar Days of receipt of the NEWPCC Facility Work Request unless </w:t>
      </w:r>
      <w:r w:rsidR="00E244DA">
        <w:rPr>
          <w:rFonts w:ascii="Arial Narrow" w:hAnsi="Arial Narrow" w:cs="Arial"/>
          <w:b/>
          <w:sz w:val="18"/>
        </w:rPr>
        <w:t>Contractor</w:t>
      </w:r>
      <w:r w:rsidR="00283888" w:rsidRPr="00283888">
        <w:rPr>
          <w:rFonts w:ascii="Arial Narrow" w:hAnsi="Arial Narrow" w:cs="Arial"/>
          <w:b/>
          <w:sz w:val="18"/>
        </w:rPr>
        <w:t xml:space="preserve"> submits a large number of NEWPCC Facility Work Requests then the City will, within 5 Business Days following the receipt of such NEWPCC Facility Work Requests, provide </w:t>
      </w:r>
      <w:r w:rsidR="00E244DA">
        <w:rPr>
          <w:rFonts w:ascii="Arial Narrow" w:hAnsi="Arial Narrow" w:cs="Arial"/>
          <w:b/>
          <w:sz w:val="18"/>
        </w:rPr>
        <w:t>the Contractor</w:t>
      </w:r>
      <w:r w:rsidR="00283888" w:rsidRPr="00283888">
        <w:rPr>
          <w:rFonts w:ascii="Arial Narrow" w:hAnsi="Arial Narrow" w:cs="Arial"/>
          <w:b/>
          <w:sz w:val="18"/>
        </w:rPr>
        <w:t xml:space="preserve"> with a reasonable estimate of the time necessary for reviewing the NEWPCC Facility </w:t>
      </w:r>
      <w:r w:rsidR="00F74E43">
        <w:rPr>
          <w:rFonts w:ascii="Arial Narrow" w:hAnsi="Arial Narrow" w:cs="Arial"/>
          <w:b/>
          <w:sz w:val="18"/>
        </w:rPr>
        <w:t>Work</w:t>
      </w:r>
      <w:r w:rsidR="00283888" w:rsidRPr="00283888">
        <w:rPr>
          <w:rFonts w:ascii="Arial Narrow" w:hAnsi="Arial Narrow" w:cs="Arial"/>
          <w:b/>
          <w:sz w:val="18"/>
        </w:rPr>
        <w:t xml:space="preserve"> Requests.</w:t>
      </w:r>
    </w:p>
    <w:p w14:paraId="6A6FE3FE" w14:textId="77777777" w:rsidR="006C2EB1" w:rsidRPr="006C2EB1" w:rsidRDefault="006C2EB1" w:rsidP="006C2EB1">
      <w:pPr>
        <w:pStyle w:val="ListParagraph"/>
        <w:spacing w:before="120" w:after="0"/>
        <w:rPr>
          <w:rFonts w:ascii="Arial Narrow" w:hAnsi="Arial Narrow" w:cs="Arial"/>
          <w:b/>
          <w:sz w:val="20"/>
        </w:rPr>
      </w:pPr>
    </w:p>
    <w:tbl>
      <w:tblPr>
        <w:tblStyle w:val="TableGrid"/>
        <w:tblW w:w="0" w:type="auto"/>
        <w:tblLayout w:type="fixed"/>
        <w:tblCellMar>
          <w:left w:w="115" w:type="dxa"/>
          <w:right w:w="115" w:type="dxa"/>
        </w:tblCellMar>
        <w:tblLook w:val="04A0" w:firstRow="1" w:lastRow="0" w:firstColumn="1" w:lastColumn="0" w:noHBand="0" w:noVBand="1"/>
      </w:tblPr>
      <w:tblGrid>
        <w:gridCol w:w="3109"/>
        <w:gridCol w:w="6241"/>
      </w:tblGrid>
      <w:tr w:rsidR="00582B5A" w:rsidRPr="00602940" w14:paraId="76642091" w14:textId="77777777" w:rsidTr="009C64FB">
        <w:tc>
          <w:tcPr>
            <w:tcW w:w="3109" w:type="dxa"/>
            <w:shd w:val="clear" w:color="auto" w:fill="F2F2F2" w:themeFill="background1" w:themeFillShade="F2"/>
            <w:vAlign w:val="center"/>
          </w:tcPr>
          <w:bookmarkEnd w:id="0"/>
          <w:p w14:paraId="618A8839" w14:textId="77777777" w:rsidR="00582B5A" w:rsidRPr="00602940" w:rsidRDefault="003C3A07" w:rsidP="00602940">
            <w:pPr>
              <w:jc w:val="right"/>
              <w:rPr>
                <w:rFonts w:cs="Arial"/>
              </w:rPr>
            </w:pPr>
            <w:r>
              <w:rPr>
                <w:rFonts w:cs="Arial"/>
              </w:rPr>
              <w:t>Work</w:t>
            </w:r>
            <w:r w:rsidR="006C2EB1">
              <w:rPr>
                <w:rFonts w:cs="Arial"/>
              </w:rPr>
              <w:t xml:space="preserve"> Request</w:t>
            </w:r>
            <w:r>
              <w:rPr>
                <w:rFonts w:cs="Arial"/>
              </w:rPr>
              <w:t xml:space="preserve"> </w:t>
            </w:r>
            <w:r w:rsidR="000A7B24" w:rsidRPr="00602940">
              <w:rPr>
                <w:rFonts w:cs="Arial"/>
              </w:rPr>
              <w:t>N</w:t>
            </w:r>
            <w:r w:rsidR="007009FF">
              <w:rPr>
                <w:rFonts w:cs="Arial"/>
              </w:rPr>
              <w:t>o.</w:t>
            </w:r>
            <w:r w:rsidR="000A7B24" w:rsidRPr="00602940">
              <w:rPr>
                <w:rFonts w:cs="Arial"/>
              </w:rPr>
              <w:t>:</w:t>
            </w:r>
          </w:p>
        </w:tc>
        <w:tc>
          <w:tcPr>
            <w:tcW w:w="6241" w:type="dxa"/>
            <w:vAlign w:val="center"/>
          </w:tcPr>
          <w:p w14:paraId="1A98E3B4" w14:textId="50DC21DA" w:rsidR="00582B5A" w:rsidRPr="00E244DA" w:rsidRDefault="00582B5A" w:rsidP="00F93C20">
            <w:pPr>
              <w:rPr>
                <w:rFonts w:cs="Arial"/>
              </w:rPr>
            </w:pPr>
          </w:p>
        </w:tc>
      </w:tr>
      <w:tr w:rsidR="00582B5A" w:rsidRPr="00602940" w14:paraId="490955D5" w14:textId="77777777" w:rsidTr="009C64FB">
        <w:tc>
          <w:tcPr>
            <w:tcW w:w="3109" w:type="dxa"/>
            <w:shd w:val="clear" w:color="auto" w:fill="F2F2F2" w:themeFill="background1" w:themeFillShade="F2"/>
            <w:vAlign w:val="center"/>
          </w:tcPr>
          <w:p w14:paraId="7A425302" w14:textId="77777777" w:rsidR="00582B5A" w:rsidRPr="00602940" w:rsidRDefault="000A7B24" w:rsidP="00602940">
            <w:pPr>
              <w:jc w:val="right"/>
              <w:rPr>
                <w:rFonts w:cs="Arial"/>
              </w:rPr>
            </w:pPr>
            <w:r w:rsidRPr="00602940">
              <w:rPr>
                <w:rFonts w:cs="Arial"/>
              </w:rPr>
              <w:t>Contact Person:</w:t>
            </w:r>
          </w:p>
        </w:tc>
        <w:tc>
          <w:tcPr>
            <w:tcW w:w="6241" w:type="dxa"/>
            <w:vAlign w:val="center"/>
          </w:tcPr>
          <w:p w14:paraId="5D776923" w14:textId="38C7B090" w:rsidR="00582B5A" w:rsidRPr="00602940" w:rsidRDefault="00582B5A" w:rsidP="00F93C20">
            <w:pPr>
              <w:rPr>
                <w:rFonts w:cs="Arial"/>
              </w:rPr>
            </w:pPr>
          </w:p>
        </w:tc>
      </w:tr>
      <w:tr w:rsidR="00582B5A" w:rsidRPr="00602940" w14:paraId="0C11E113" w14:textId="77777777" w:rsidTr="009C64FB">
        <w:tc>
          <w:tcPr>
            <w:tcW w:w="3109" w:type="dxa"/>
            <w:shd w:val="clear" w:color="auto" w:fill="F2F2F2" w:themeFill="background1" w:themeFillShade="F2"/>
            <w:vAlign w:val="center"/>
          </w:tcPr>
          <w:p w14:paraId="062E985C" w14:textId="77777777" w:rsidR="00582B5A" w:rsidRPr="00602940" w:rsidRDefault="000A7B24" w:rsidP="00602940">
            <w:pPr>
              <w:jc w:val="right"/>
              <w:rPr>
                <w:rFonts w:cs="Arial"/>
              </w:rPr>
            </w:pPr>
            <w:r w:rsidRPr="00602940">
              <w:rPr>
                <w:rFonts w:cs="Arial"/>
              </w:rPr>
              <w:t>Contact Person Phone N</w:t>
            </w:r>
            <w:r w:rsidR="007009FF">
              <w:rPr>
                <w:rFonts w:cs="Arial"/>
              </w:rPr>
              <w:t>o.</w:t>
            </w:r>
            <w:r w:rsidRPr="00602940">
              <w:rPr>
                <w:rFonts w:cs="Arial"/>
              </w:rPr>
              <w:t>:</w:t>
            </w:r>
          </w:p>
        </w:tc>
        <w:tc>
          <w:tcPr>
            <w:tcW w:w="6241" w:type="dxa"/>
            <w:vAlign w:val="center"/>
          </w:tcPr>
          <w:p w14:paraId="4497BBF1" w14:textId="574017C1" w:rsidR="00582B5A" w:rsidRPr="00602940" w:rsidRDefault="00582B5A" w:rsidP="00F93C20">
            <w:pPr>
              <w:rPr>
                <w:rFonts w:cs="Arial"/>
              </w:rPr>
            </w:pPr>
          </w:p>
        </w:tc>
      </w:tr>
    </w:tbl>
    <w:p w14:paraId="24F4452F" w14:textId="5D802162" w:rsidR="00582B5A" w:rsidRPr="00602940" w:rsidRDefault="00E244DA" w:rsidP="00F93C20">
      <w:pPr>
        <w:rPr>
          <w:rFonts w:ascii="Arial Narrow" w:hAnsi="Arial Narrow" w:cs="Arial"/>
        </w:rPr>
      </w:pPr>
      <w:r>
        <w:rPr>
          <w:noProof/>
        </w:rPr>
        <mc:AlternateContent>
          <mc:Choice Requires="wps">
            <w:drawing>
              <wp:anchor distT="4294967295" distB="4294967295" distL="114300" distR="114300" simplePos="0" relativeHeight="251657216" behindDoc="0" locked="0" layoutInCell="1" allowOverlap="1" wp14:anchorId="2755AFFD" wp14:editId="5948EB85">
                <wp:simplePos x="0" y="0"/>
                <wp:positionH relativeFrom="column">
                  <wp:posOffset>0</wp:posOffset>
                </wp:positionH>
                <wp:positionV relativeFrom="paragraph">
                  <wp:posOffset>156209</wp:posOffset>
                </wp:positionV>
                <wp:extent cx="59245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158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9B25BE"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12.3pt" to="466.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" strokecolor="#002060" strokeweight="1.25pt">
                <o:lock v:ext="edit" shapetype="f"/>
              </v:line>
            </w:pict>
          </mc:Fallback>
        </mc:AlternateContent>
      </w:r>
    </w:p>
    <w:tbl>
      <w:tblPr>
        <w:tblStyle w:val="TableGrid"/>
        <w:tblW w:w="9355" w:type="dxa"/>
        <w:tblLayout w:type="fixed"/>
        <w:tblCellMar>
          <w:left w:w="115" w:type="dxa"/>
          <w:right w:w="115" w:type="dxa"/>
        </w:tblCellMar>
        <w:tblLook w:val="04A0" w:firstRow="1" w:lastRow="0" w:firstColumn="1" w:lastColumn="0" w:noHBand="0" w:noVBand="1"/>
      </w:tblPr>
      <w:tblGrid>
        <w:gridCol w:w="1224"/>
        <w:gridCol w:w="1901"/>
        <w:gridCol w:w="1598"/>
        <w:gridCol w:w="1224"/>
        <w:gridCol w:w="1843"/>
        <w:gridCol w:w="1565"/>
      </w:tblGrid>
      <w:tr w:rsidR="003C3A07" w:rsidRPr="00602940" w14:paraId="23F67D0C" w14:textId="77777777" w:rsidTr="009C64FB">
        <w:tc>
          <w:tcPr>
            <w:tcW w:w="1224" w:type="dxa"/>
            <w:shd w:val="clear" w:color="auto" w:fill="F2F2F2" w:themeFill="background1" w:themeFillShade="F2"/>
            <w:vAlign w:val="center"/>
          </w:tcPr>
          <w:p w14:paraId="4A0EE727" w14:textId="77777777" w:rsidR="003C3A07" w:rsidRPr="00602940" w:rsidRDefault="003C3A07" w:rsidP="003C3A07">
            <w:pPr>
              <w:jc w:val="right"/>
              <w:rPr>
                <w:rFonts w:cs="Arial"/>
              </w:rPr>
            </w:pPr>
            <w:r>
              <w:rPr>
                <w:rFonts w:cs="Arial"/>
              </w:rPr>
              <w:t>Start</w:t>
            </w:r>
            <w:r w:rsidRPr="00602940">
              <w:rPr>
                <w:rFonts w:cs="Arial"/>
              </w:rPr>
              <w:t xml:space="preserve"> Date:</w:t>
            </w:r>
          </w:p>
        </w:tc>
        <w:tc>
          <w:tcPr>
            <w:tcW w:w="3499" w:type="dxa"/>
            <w:gridSpan w:val="2"/>
            <w:shd w:val="clear" w:color="auto" w:fill="FFFFFF" w:themeFill="background1"/>
            <w:vAlign w:val="center"/>
          </w:tcPr>
          <w:p w14:paraId="38C69D28" w14:textId="7DB58CD8" w:rsidR="003C3A07" w:rsidRPr="00602940" w:rsidRDefault="003C3A07" w:rsidP="00F93C20">
            <w:pPr>
              <w:rPr>
                <w:rFonts w:cs="Arial"/>
              </w:rPr>
            </w:pPr>
          </w:p>
        </w:tc>
        <w:tc>
          <w:tcPr>
            <w:tcW w:w="1224" w:type="dxa"/>
            <w:shd w:val="clear" w:color="auto" w:fill="F2F2F2" w:themeFill="background1" w:themeFillShade="F2"/>
            <w:vAlign w:val="center"/>
          </w:tcPr>
          <w:p w14:paraId="3687E724" w14:textId="77777777" w:rsidR="003C3A07" w:rsidRPr="00602940" w:rsidRDefault="003C3A07" w:rsidP="003C3A07">
            <w:pPr>
              <w:jc w:val="right"/>
              <w:rPr>
                <w:rFonts w:cs="Arial"/>
              </w:rPr>
            </w:pPr>
            <w:r>
              <w:rPr>
                <w:rFonts w:cs="Arial"/>
              </w:rPr>
              <w:t>End Date:</w:t>
            </w:r>
          </w:p>
        </w:tc>
        <w:tc>
          <w:tcPr>
            <w:tcW w:w="3408" w:type="dxa"/>
            <w:gridSpan w:val="2"/>
            <w:shd w:val="clear" w:color="auto" w:fill="FFFFFF" w:themeFill="background1"/>
            <w:vAlign w:val="center"/>
          </w:tcPr>
          <w:p w14:paraId="16BB213A" w14:textId="2F2080A5" w:rsidR="003C3A07" w:rsidRPr="00602940" w:rsidRDefault="003C3A07" w:rsidP="00F93C20">
            <w:pPr>
              <w:rPr>
                <w:rFonts w:cs="Arial"/>
              </w:rPr>
            </w:pPr>
          </w:p>
        </w:tc>
      </w:tr>
      <w:tr w:rsidR="00332676" w:rsidRPr="00602940" w14:paraId="22B948AC" w14:textId="77777777" w:rsidTr="009C64FB">
        <w:tc>
          <w:tcPr>
            <w:tcW w:w="1224" w:type="dxa"/>
            <w:shd w:val="clear" w:color="auto" w:fill="F2F2F2" w:themeFill="background1" w:themeFillShade="F2"/>
            <w:vAlign w:val="center"/>
          </w:tcPr>
          <w:p w14:paraId="4227FA12" w14:textId="77777777" w:rsidR="00EA2212" w:rsidRPr="00602940" w:rsidRDefault="003C3A07" w:rsidP="00602940">
            <w:pPr>
              <w:jc w:val="right"/>
              <w:rPr>
                <w:rFonts w:cs="Arial"/>
              </w:rPr>
            </w:pPr>
            <w:r>
              <w:rPr>
                <w:rFonts w:cs="Arial"/>
              </w:rPr>
              <w:t xml:space="preserve">Workday </w:t>
            </w:r>
            <w:r w:rsidR="00EA2212" w:rsidRPr="00602940">
              <w:rPr>
                <w:rFonts w:cs="Arial"/>
              </w:rPr>
              <w:t>Start Time:</w:t>
            </w:r>
          </w:p>
        </w:tc>
        <w:tc>
          <w:tcPr>
            <w:tcW w:w="1901" w:type="dxa"/>
            <w:vAlign w:val="center"/>
          </w:tcPr>
          <w:p w14:paraId="12B14DAC" w14:textId="371C82F1" w:rsidR="00EA2212" w:rsidRPr="00602940" w:rsidRDefault="00EA2212" w:rsidP="00F93C20">
            <w:pPr>
              <w:rPr>
                <w:rFonts w:cs="Arial"/>
              </w:rPr>
            </w:pPr>
          </w:p>
        </w:tc>
        <w:tc>
          <w:tcPr>
            <w:tcW w:w="1598" w:type="dxa"/>
            <w:vAlign w:val="center"/>
          </w:tcPr>
          <w:p w14:paraId="36FD7DC0" w14:textId="77777777" w:rsidR="00EA2212" w:rsidRPr="00602940" w:rsidRDefault="00674C70" w:rsidP="00F93C20">
            <w:pPr>
              <w:rPr>
                <w:rFonts w:cs="Arial"/>
              </w:rPr>
            </w:pPr>
            <w:r>
              <w:rPr>
                <w:rFonts w:cs="Arial"/>
              </w:rPr>
              <w:t>a.m.</w:t>
            </w:r>
          </w:p>
        </w:tc>
        <w:tc>
          <w:tcPr>
            <w:tcW w:w="1224" w:type="dxa"/>
            <w:shd w:val="clear" w:color="auto" w:fill="F2F2F2" w:themeFill="background1" w:themeFillShade="F2"/>
            <w:vAlign w:val="center"/>
          </w:tcPr>
          <w:p w14:paraId="35CE066B" w14:textId="77777777" w:rsidR="00EA2212" w:rsidRPr="00602940" w:rsidRDefault="003C3A07" w:rsidP="00602940">
            <w:pPr>
              <w:jc w:val="right"/>
              <w:rPr>
                <w:rFonts w:cs="Arial"/>
              </w:rPr>
            </w:pPr>
            <w:r>
              <w:rPr>
                <w:rFonts w:cs="Arial"/>
              </w:rPr>
              <w:t xml:space="preserve">Workday </w:t>
            </w:r>
            <w:r w:rsidR="00EA2212" w:rsidRPr="00602940">
              <w:rPr>
                <w:rFonts w:cs="Arial"/>
              </w:rPr>
              <w:t>End Time:</w:t>
            </w:r>
          </w:p>
        </w:tc>
        <w:tc>
          <w:tcPr>
            <w:tcW w:w="1843" w:type="dxa"/>
            <w:vAlign w:val="center"/>
          </w:tcPr>
          <w:p w14:paraId="3BD8FE47" w14:textId="48A80799" w:rsidR="00EA2212" w:rsidRPr="00602940" w:rsidRDefault="00EA2212" w:rsidP="00F93C20">
            <w:pPr>
              <w:rPr>
                <w:rFonts w:cs="Arial"/>
              </w:rPr>
            </w:pPr>
          </w:p>
        </w:tc>
        <w:tc>
          <w:tcPr>
            <w:tcW w:w="1565" w:type="dxa"/>
            <w:vAlign w:val="center"/>
          </w:tcPr>
          <w:p w14:paraId="0E9FC79B" w14:textId="77777777" w:rsidR="00EA2212" w:rsidRPr="00602940" w:rsidRDefault="00674C70" w:rsidP="00F93C20">
            <w:pPr>
              <w:rPr>
                <w:rFonts w:cs="Arial"/>
              </w:rPr>
            </w:pPr>
            <w:r>
              <w:rPr>
                <w:rFonts w:cs="Arial"/>
              </w:rPr>
              <w:t>p.m.</w:t>
            </w:r>
          </w:p>
        </w:tc>
      </w:tr>
      <w:tr w:rsidR="003C3A07" w:rsidRPr="00602940" w14:paraId="27A9049F" w14:textId="77777777" w:rsidTr="009C64FB">
        <w:trPr>
          <w:trHeight w:val="1152"/>
        </w:trPr>
        <w:tc>
          <w:tcPr>
            <w:tcW w:w="3125" w:type="dxa"/>
            <w:gridSpan w:val="2"/>
            <w:shd w:val="clear" w:color="auto" w:fill="F2F2F2" w:themeFill="background1" w:themeFillShade="F2"/>
          </w:tcPr>
          <w:p w14:paraId="3925AD46" w14:textId="77777777" w:rsidR="003C3A07" w:rsidRPr="00602940" w:rsidRDefault="00502D10" w:rsidP="00502D10">
            <w:pPr>
              <w:jc w:val="right"/>
              <w:rPr>
                <w:rFonts w:cs="Arial"/>
              </w:rPr>
            </w:pPr>
            <w:r>
              <w:rPr>
                <w:rFonts w:cs="Arial"/>
              </w:rPr>
              <w:t>Provide any further Information</w:t>
            </w:r>
            <w:r w:rsidR="00BF63BD">
              <w:rPr>
                <w:rFonts w:cs="Arial"/>
              </w:rPr>
              <w:t xml:space="preserve"> Regarding Schedule</w:t>
            </w:r>
            <w:r>
              <w:rPr>
                <w:rFonts w:cs="Arial"/>
              </w:rPr>
              <w:t xml:space="preserve"> (if needed):</w:t>
            </w:r>
          </w:p>
        </w:tc>
        <w:tc>
          <w:tcPr>
            <w:tcW w:w="6230" w:type="dxa"/>
            <w:gridSpan w:val="4"/>
            <w:shd w:val="clear" w:color="auto" w:fill="FFFFFF" w:themeFill="background1"/>
          </w:tcPr>
          <w:p w14:paraId="1ED68B41" w14:textId="7BF65BA3" w:rsidR="003C3A07" w:rsidRPr="00602940" w:rsidRDefault="00DC7065" w:rsidP="0061599C">
            <w:pPr>
              <w:rPr>
                <w:rFonts w:cs="Arial"/>
              </w:rPr>
            </w:pPr>
            <w:r>
              <w:rPr>
                <w:rFonts w:cs="Arial"/>
              </w:rPr>
              <w:t xml:space="preserve"> </w:t>
            </w:r>
          </w:p>
        </w:tc>
      </w:tr>
    </w:tbl>
    <w:p w14:paraId="1A231098" w14:textId="78ED05AF" w:rsidR="000A7B24" w:rsidRDefault="00E244DA" w:rsidP="00F93C20">
      <w:pPr>
        <w:rPr>
          <w:rFonts w:ascii="Arial Narrow" w:hAnsi="Arial Narrow" w:cs="Arial"/>
          <w:b/>
        </w:rPr>
      </w:pPr>
      <w:r>
        <w:rPr>
          <w:noProof/>
        </w:rPr>
        <mc:AlternateContent>
          <mc:Choice Requires="wps">
            <w:drawing>
              <wp:anchor distT="4294967295" distB="4294967295" distL="114300" distR="114300" simplePos="0" relativeHeight="251658240" behindDoc="0" locked="0" layoutInCell="1" allowOverlap="1" wp14:anchorId="1D4D340F" wp14:editId="5F847E45">
                <wp:simplePos x="0" y="0"/>
                <wp:positionH relativeFrom="column">
                  <wp:posOffset>-3175</wp:posOffset>
                </wp:positionH>
                <wp:positionV relativeFrom="paragraph">
                  <wp:posOffset>153669</wp:posOffset>
                </wp:positionV>
                <wp:extent cx="5924550"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158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76F7A"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pt,12.1pt" to="466.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" strokecolor="#002060" strokeweight="1.25pt">
                <o:lock v:ext="edit" shapetype="f"/>
              </v:line>
            </w:pict>
          </mc:Fallback>
        </mc:AlternateContent>
      </w: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E244DA" w14:paraId="14D75830" w14:textId="77777777" w:rsidTr="00F67248">
        <w:tc>
          <w:tcPr>
            <w:tcW w:w="3145" w:type="dxa"/>
            <w:vMerge w:val="restart"/>
            <w:shd w:val="clear" w:color="auto" w:fill="F2F2F2" w:themeFill="background1" w:themeFillShade="F2"/>
          </w:tcPr>
          <w:p w14:paraId="5535A4C3" w14:textId="2D719A25" w:rsidR="00E244DA" w:rsidRDefault="00E244DA" w:rsidP="00F74E43">
            <w:pPr>
              <w:jc w:val="right"/>
              <w:rPr>
                <w:rFonts w:cs="Arial"/>
              </w:rPr>
            </w:pPr>
            <w:r>
              <w:rPr>
                <w:rFonts w:cs="Arial"/>
              </w:rPr>
              <w:t>Areas of the NEWPCC Facility where Work is Required (check all that apply):</w:t>
            </w:r>
          </w:p>
        </w:tc>
        <w:tc>
          <w:tcPr>
            <w:tcW w:w="6205" w:type="dxa"/>
            <w:vAlign w:val="center"/>
          </w:tcPr>
          <w:p w14:paraId="05FEA39C" w14:textId="167D5AE6"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B: Boilers</w:t>
            </w:r>
          </w:p>
        </w:tc>
      </w:tr>
      <w:tr w:rsidR="00E244DA" w14:paraId="48601594" w14:textId="77777777" w:rsidTr="00F67248">
        <w:tc>
          <w:tcPr>
            <w:tcW w:w="3145" w:type="dxa"/>
            <w:vMerge/>
            <w:shd w:val="clear" w:color="auto" w:fill="F2F2F2" w:themeFill="background1" w:themeFillShade="F2"/>
          </w:tcPr>
          <w:p w14:paraId="4E405FF9" w14:textId="1CC0D9D6" w:rsidR="00E244DA" w:rsidRPr="00602940" w:rsidRDefault="00E244DA" w:rsidP="00F74E43">
            <w:pPr>
              <w:jc w:val="right"/>
              <w:rPr>
                <w:rFonts w:cs="Arial"/>
              </w:rPr>
            </w:pPr>
          </w:p>
        </w:tc>
        <w:tc>
          <w:tcPr>
            <w:tcW w:w="6205" w:type="dxa"/>
            <w:vAlign w:val="center"/>
          </w:tcPr>
          <w:p w14:paraId="16AEBB9C" w14:textId="77777777" w:rsidR="00E244DA" w:rsidRPr="00602940" w:rsidRDefault="00E244DA" w:rsidP="00F74E43">
            <w:pPr>
              <w:rPr>
                <w:rFonts w:cs="Arial"/>
              </w:rPr>
            </w:pPr>
            <w:r>
              <w:rPr>
                <w:rFonts w:ascii="MS Gothic" w:eastAsia="MS Gothic" w:hAnsi="MS Gothic" w:cs="Arial" w:hint="eastAsia"/>
              </w:rPr>
              <w:t>☐</w:t>
            </w:r>
            <w:r>
              <w:rPr>
                <w:rFonts w:cs="Arial"/>
              </w:rPr>
              <w:t xml:space="preserve"> Area C: </w:t>
            </w:r>
            <w:proofErr w:type="spellStart"/>
            <w:r>
              <w:rPr>
                <w:rFonts w:cs="Arial"/>
              </w:rPr>
              <w:t>Centrate</w:t>
            </w:r>
            <w:proofErr w:type="spellEnd"/>
            <w:r>
              <w:rPr>
                <w:rFonts w:cs="Arial"/>
              </w:rPr>
              <w:t xml:space="preserve"> Treatment Facility</w:t>
            </w:r>
          </w:p>
        </w:tc>
      </w:tr>
      <w:tr w:rsidR="00E244DA" w14:paraId="2FF8E9CE" w14:textId="77777777" w:rsidTr="00F67248">
        <w:tc>
          <w:tcPr>
            <w:tcW w:w="3145" w:type="dxa"/>
            <w:vMerge/>
            <w:shd w:val="clear" w:color="auto" w:fill="F2F2F2" w:themeFill="background1" w:themeFillShade="F2"/>
          </w:tcPr>
          <w:p w14:paraId="24879FC5" w14:textId="77777777" w:rsidR="00E244DA" w:rsidRPr="00602940" w:rsidRDefault="00E244DA" w:rsidP="00F74E43">
            <w:pPr>
              <w:jc w:val="right"/>
              <w:rPr>
                <w:rFonts w:cs="Arial"/>
              </w:rPr>
            </w:pPr>
          </w:p>
        </w:tc>
        <w:tc>
          <w:tcPr>
            <w:tcW w:w="6205" w:type="dxa"/>
            <w:vAlign w:val="center"/>
          </w:tcPr>
          <w:p w14:paraId="02090B08" w14:textId="465DA4DA"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D: Digesters</w:t>
            </w:r>
          </w:p>
        </w:tc>
      </w:tr>
      <w:tr w:rsidR="00E244DA" w14:paraId="4E2A0D39" w14:textId="77777777" w:rsidTr="00F67248">
        <w:tc>
          <w:tcPr>
            <w:tcW w:w="3145" w:type="dxa"/>
            <w:vMerge/>
            <w:shd w:val="clear" w:color="auto" w:fill="F2F2F2" w:themeFill="background1" w:themeFillShade="F2"/>
            <w:vAlign w:val="center"/>
          </w:tcPr>
          <w:p w14:paraId="2928BAAA" w14:textId="77777777" w:rsidR="00E244DA" w:rsidRPr="00602940" w:rsidRDefault="00E244DA" w:rsidP="00F74E43">
            <w:pPr>
              <w:rPr>
                <w:rFonts w:cs="Arial"/>
              </w:rPr>
            </w:pPr>
          </w:p>
        </w:tc>
        <w:tc>
          <w:tcPr>
            <w:tcW w:w="6205" w:type="dxa"/>
            <w:vAlign w:val="center"/>
          </w:tcPr>
          <w:p w14:paraId="1A8DD4D1" w14:textId="77777777" w:rsidR="00E244DA" w:rsidRPr="00602940" w:rsidRDefault="00E244DA" w:rsidP="00F74E43">
            <w:pPr>
              <w:rPr>
                <w:rFonts w:cs="Arial"/>
              </w:rPr>
            </w:pPr>
            <w:r>
              <w:rPr>
                <w:rFonts w:ascii="MS Gothic" w:eastAsia="MS Gothic" w:hAnsi="MS Gothic" w:cs="Arial" w:hint="eastAsia"/>
              </w:rPr>
              <w:t>☐</w:t>
            </w:r>
            <w:r>
              <w:rPr>
                <w:rFonts w:cs="Arial"/>
              </w:rPr>
              <w:t xml:space="preserve"> Area E: Electrical Building and Substation</w:t>
            </w:r>
          </w:p>
        </w:tc>
      </w:tr>
      <w:tr w:rsidR="00E244DA" w14:paraId="7070DCF3" w14:textId="77777777" w:rsidTr="00F67248">
        <w:tc>
          <w:tcPr>
            <w:tcW w:w="3145" w:type="dxa"/>
            <w:vMerge/>
            <w:shd w:val="clear" w:color="auto" w:fill="F2F2F2" w:themeFill="background1" w:themeFillShade="F2"/>
            <w:vAlign w:val="center"/>
          </w:tcPr>
          <w:p w14:paraId="3E4A1F7F" w14:textId="77777777" w:rsidR="00E244DA" w:rsidRPr="00602940" w:rsidRDefault="00E244DA" w:rsidP="00F74E43">
            <w:pPr>
              <w:rPr>
                <w:rFonts w:cs="Arial"/>
              </w:rPr>
            </w:pPr>
          </w:p>
        </w:tc>
        <w:tc>
          <w:tcPr>
            <w:tcW w:w="6205" w:type="dxa"/>
            <w:vAlign w:val="center"/>
          </w:tcPr>
          <w:p w14:paraId="3CA7122B" w14:textId="77777777" w:rsidR="00E244DA" w:rsidRPr="00602940" w:rsidRDefault="00E244DA" w:rsidP="00F74E43">
            <w:pPr>
              <w:rPr>
                <w:rFonts w:cs="Arial"/>
              </w:rPr>
            </w:pPr>
            <w:r>
              <w:rPr>
                <w:rFonts w:ascii="MS Gothic" w:eastAsia="MS Gothic" w:hAnsi="MS Gothic" w:cs="Arial" w:hint="eastAsia"/>
              </w:rPr>
              <w:t>☐</w:t>
            </w:r>
            <w:r>
              <w:rPr>
                <w:rFonts w:cs="Arial"/>
              </w:rPr>
              <w:t xml:space="preserve"> Area G: Standby Generation Facility and Existing Grit Removal Facility</w:t>
            </w:r>
          </w:p>
        </w:tc>
      </w:tr>
      <w:tr w:rsidR="00E244DA" w14:paraId="6EB63D73" w14:textId="77777777" w:rsidTr="00F67248">
        <w:tc>
          <w:tcPr>
            <w:tcW w:w="3145" w:type="dxa"/>
            <w:vMerge/>
            <w:shd w:val="clear" w:color="auto" w:fill="F2F2F2" w:themeFill="background1" w:themeFillShade="F2"/>
            <w:vAlign w:val="center"/>
          </w:tcPr>
          <w:p w14:paraId="4D51EB72" w14:textId="77777777" w:rsidR="00E244DA" w:rsidRPr="00602940" w:rsidRDefault="00E244DA" w:rsidP="00F74E43">
            <w:pPr>
              <w:rPr>
                <w:rFonts w:cs="Arial"/>
              </w:rPr>
            </w:pPr>
          </w:p>
        </w:tc>
        <w:tc>
          <w:tcPr>
            <w:tcW w:w="6205" w:type="dxa"/>
            <w:vAlign w:val="center"/>
          </w:tcPr>
          <w:p w14:paraId="5AC26554" w14:textId="017EDA2A"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H: Headworks</w:t>
            </w:r>
          </w:p>
        </w:tc>
      </w:tr>
      <w:tr w:rsidR="00E244DA" w14:paraId="713CAAEC" w14:textId="77777777" w:rsidTr="00F67248">
        <w:tc>
          <w:tcPr>
            <w:tcW w:w="3145" w:type="dxa"/>
            <w:vMerge/>
            <w:shd w:val="clear" w:color="auto" w:fill="F2F2F2" w:themeFill="background1" w:themeFillShade="F2"/>
            <w:vAlign w:val="center"/>
          </w:tcPr>
          <w:p w14:paraId="34D9549C" w14:textId="77777777" w:rsidR="00E244DA" w:rsidRPr="00602940" w:rsidRDefault="00E244DA" w:rsidP="00F74E43">
            <w:pPr>
              <w:rPr>
                <w:rFonts w:cs="Arial"/>
              </w:rPr>
            </w:pPr>
          </w:p>
        </w:tc>
        <w:tc>
          <w:tcPr>
            <w:tcW w:w="6205" w:type="dxa"/>
            <w:vAlign w:val="center"/>
          </w:tcPr>
          <w:p w14:paraId="108FA1BE" w14:textId="28E34ABC" w:rsidR="00E244DA" w:rsidRPr="00602940" w:rsidRDefault="00E244DA" w:rsidP="00F74E43">
            <w:pPr>
              <w:rPr>
                <w:rFonts w:cs="Arial"/>
              </w:rPr>
            </w:pPr>
            <w:r>
              <w:rPr>
                <w:rFonts w:ascii="MS Gothic" w:eastAsia="MS Gothic" w:hAnsi="MS Gothic" w:cs="Arial" w:hint="eastAsia"/>
              </w:rPr>
              <w:t>☐</w:t>
            </w:r>
            <w:r>
              <w:rPr>
                <w:rFonts w:cs="Arial"/>
              </w:rPr>
              <w:t xml:space="preserve"> Area M: Main Building</w:t>
            </w:r>
          </w:p>
        </w:tc>
      </w:tr>
      <w:tr w:rsidR="00E244DA" w14:paraId="63F55ED2" w14:textId="77777777" w:rsidTr="00F67248">
        <w:tc>
          <w:tcPr>
            <w:tcW w:w="3145" w:type="dxa"/>
            <w:vMerge/>
            <w:shd w:val="clear" w:color="auto" w:fill="F2F2F2" w:themeFill="background1" w:themeFillShade="F2"/>
            <w:vAlign w:val="center"/>
          </w:tcPr>
          <w:p w14:paraId="3F7602B7" w14:textId="77777777" w:rsidR="00E244DA" w:rsidRPr="00602940" w:rsidRDefault="00E244DA" w:rsidP="00F74E43">
            <w:pPr>
              <w:rPr>
                <w:rFonts w:cs="Arial"/>
              </w:rPr>
            </w:pPr>
          </w:p>
        </w:tc>
        <w:tc>
          <w:tcPr>
            <w:tcW w:w="6205" w:type="dxa"/>
            <w:vAlign w:val="center"/>
          </w:tcPr>
          <w:p w14:paraId="2D52FE5F" w14:textId="77777777" w:rsidR="00E244DA" w:rsidRPr="00602940" w:rsidRDefault="00E244DA" w:rsidP="00F74E43">
            <w:pPr>
              <w:rPr>
                <w:rFonts w:cs="Arial"/>
              </w:rPr>
            </w:pPr>
            <w:r>
              <w:rPr>
                <w:rFonts w:ascii="MS Gothic" w:eastAsia="MS Gothic" w:hAnsi="MS Gothic" w:cs="Arial" w:hint="eastAsia"/>
              </w:rPr>
              <w:t>☐</w:t>
            </w:r>
            <w:r>
              <w:rPr>
                <w:rFonts w:cs="Arial"/>
              </w:rPr>
              <w:t xml:space="preserve"> </w:t>
            </w:r>
            <w:r w:rsidRPr="00602940">
              <w:rPr>
                <w:rFonts w:cs="Arial"/>
              </w:rPr>
              <w:t>Area P: Primary Clarification Facility</w:t>
            </w:r>
          </w:p>
        </w:tc>
      </w:tr>
      <w:tr w:rsidR="00E244DA" w14:paraId="4E31B8BB" w14:textId="77777777" w:rsidTr="00F67248">
        <w:tc>
          <w:tcPr>
            <w:tcW w:w="3145" w:type="dxa"/>
            <w:vMerge/>
            <w:shd w:val="clear" w:color="auto" w:fill="F2F2F2" w:themeFill="background1" w:themeFillShade="F2"/>
            <w:vAlign w:val="center"/>
          </w:tcPr>
          <w:p w14:paraId="57DF42DA" w14:textId="77777777" w:rsidR="00E244DA" w:rsidRPr="00602940" w:rsidRDefault="00E244DA" w:rsidP="00F74E43">
            <w:pPr>
              <w:rPr>
                <w:rFonts w:cs="Arial"/>
              </w:rPr>
            </w:pPr>
          </w:p>
        </w:tc>
        <w:tc>
          <w:tcPr>
            <w:tcW w:w="6205" w:type="dxa"/>
            <w:vAlign w:val="center"/>
          </w:tcPr>
          <w:p w14:paraId="2B148B53" w14:textId="1AFAF538"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R: HPO Reactors</w:t>
            </w:r>
          </w:p>
        </w:tc>
      </w:tr>
      <w:tr w:rsidR="00E244DA" w14:paraId="06D08E07" w14:textId="77777777" w:rsidTr="00F67248">
        <w:tc>
          <w:tcPr>
            <w:tcW w:w="3145" w:type="dxa"/>
            <w:vMerge/>
            <w:shd w:val="clear" w:color="auto" w:fill="F2F2F2" w:themeFill="background1" w:themeFillShade="F2"/>
            <w:vAlign w:val="center"/>
          </w:tcPr>
          <w:p w14:paraId="16E9FA2A" w14:textId="77777777" w:rsidR="00E244DA" w:rsidRPr="00602940" w:rsidRDefault="00E244DA" w:rsidP="00F74E43">
            <w:pPr>
              <w:rPr>
                <w:rFonts w:cs="Arial"/>
              </w:rPr>
            </w:pPr>
          </w:p>
        </w:tc>
        <w:tc>
          <w:tcPr>
            <w:tcW w:w="6205" w:type="dxa"/>
            <w:vAlign w:val="center"/>
          </w:tcPr>
          <w:p w14:paraId="292EE33E" w14:textId="050D6BB8"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S: Secondary Clarifiers</w:t>
            </w:r>
          </w:p>
        </w:tc>
      </w:tr>
      <w:tr w:rsidR="00E244DA" w14:paraId="0D46DD7A" w14:textId="77777777" w:rsidTr="00F67248">
        <w:tc>
          <w:tcPr>
            <w:tcW w:w="3145" w:type="dxa"/>
            <w:vMerge/>
            <w:shd w:val="clear" w:color="auto" w:fill="F2F2F2" w:themeFill="background1" w:themeFillShade="F2"/>
            <w:vAlign w:val="center"/>
          </w:tcPr>
          <w:p w14:paraId="49341548" w14:textId="77777777" w:rsidR="00E244DA" w:rsidRPr="00602940" w:rsidRDefault="00E244DA" w:rsidP="00F74E43">
            <w:pPr>
              <w:rPr>
                <w:rFonts w:cs="Arial"/>
              </w:rPr>
            </w:pPr>
          </w:p>
        </w:tc>
        <w:tc>
          <w:tcPr>
            <w:tcW w:w="6205" w:type="dxa"/>
            <w:vAlign w:val="center"/>
          </w:tcPr>
          <w:p w14:paraId="6E214452" w14:textId="368DC29D"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U: UV Disinfection</w:t>
            </w:r>
          </w:p>
        </w:tc>
      </w:tr>
      <w:tr w:rsidR="00E244DA" w14:paraId="283EAA07" w14:textId="77777777" w:rsidTr="00F67248">
        <w:tc>
          <w:tcPr>
            <w:tcW w:w="3145" w:type="dxa"/>
            <w:vMerge/>
            <w:shd w:val="clear" w:color="auto" w:fill="F2F2F2" w:themeFill="background1" w:themeFillShade="F2"/>
            <w:vAlign w:val="center"/>
          </w:tcPr>
          <w:p w14:paraId="69D2E9FC" w14:textId="77777777" w:rsidR="00E244DA" w:rsidRPr="00602940" w:rsidRDefault="00E244DA" w:rsidP="00F74E43">
            <w:pPr>
              <w:rPr>
                <w:rFonts w:cs="Arial"/>
              </w:rPr>
            </w:pPr>
          </w:p>
        </w:tc>
        <w:tc>
          <w:tcPr>
            <w:tcW w:w="6205" w:type="dxa"/>
            <w:vAlign w:val="center"/>
          </w:tcPr>
          <w:p w14:paraId="5B67629B" w14:textId="697EEA6C"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W: Dewatering</w:t>
            </w:r>
          </w:p>
        </w:tc>
      </w:tr>
      <w:tr w:rsidR="00E244DA" w14:paraId="46B66C7C" w14:textId="77777777" w:rsidTr="00F67248">
        <w:tc>
          <w:tcPr>
            <w:tcW w:w="3145" w:type="dxa"/>
            <w:vMerge/>
            <w:shd w:val="clear" w:color="auto" w:fill="F2F2F2" w:themeFill="background1" w:themeFillShade="F2"/>
            <w:vAlign w:val="center"/>
          </w:tcPr>
          <w:p w14:paraId="6DE90596" w14:textId="77777777" w:rsidR="00E244DA" w:rsidRPr="00602940" w:rsidRDefault="00E244DA" w:rsidP="00F74E43">
            <w:pPr>
              <w:rPr>
                <w:rFonts w:cs="Arial"/>
              </w:rPr>
            </w:pPr>
          </w:p>
        </w:tc>
        <w:tc>
          <w:tcPr>
            <w:tcW w:w="6205" w:type="dxa"/>
            <w:vAlign w:val="center"/>
          </w:tcPr>
          <w:p w14:paraId="1F88306C" w14:textId="0B314142" w:rsidR="00E244DA" w:rsidRDefault="00E244DA" w:rsidP="00F74E43">
            <w:pPr>
              <w:rPr>
                <w:rFonts w:ascii="MS Gothic" w:eastAsia="MS Gothic" w:hAnsi="MS Gothic" w:cs="Arial"/>
              </w:rPr>
            </w:pPr>
            <w:r>
              <w:rPr>
                <w:rFonts w:ascii="MS Gothic" w:eastAsia="MS Gothic" w:hAnsi="MS Gothic" w:cs="Arial" w:hint="eastAsia"/>
              </w:rPr>
              <w:t>☐</w:t>
            </w:r>
            <w:r>
              <w:rPr>
                <w:rFonts w:cs="Arial"/>
              </w:rPr>
              <w:t xml:space="preserve"> Area X: Hauled Liquid Waste / Leachate</w:t>
            </w:r>
          </w:p>
        </w:tc>
      </w:tr>
      <w:tr w:rsidR="00E244DA" w14:paraId="3D22B00D" w14:textId="77777777" w:rsidTr="00F67248">
        <w:tc>
          <w:tcPr>
            <w:tcW w:w="3145" w:type="dxa"/>
            <w:vMerge/>
            <w:shd w:val="clear" w:color="auto" w:fill="F2F2F2" w:themeFill="background1" w:themeFillShade="F2"/>
            <w:vAlign w:val="center"/>
          </w:tcPr>
          <w:p w14:paraId="57439619" w14:textId="77777777" w:rsidR="00E244DA" w:rsidRPr="00602940" w:rsidRDefault="00E244DA" w:rsidP="00F74E43">
            <w:pPr>
              <w:rPr>
                <w:rFonts w:cs="Arial"/>
              </w:rPr>
            </w:pPr>
          </w:p>
        </w:tc>
        <w:tc>
          <w:tcPr>
            <w:tcW w:w="6205" w:type="dxa"/>
            <w:vAlign w:val="center"/>
          </w:tcPr>
          <w:p w14:paraId="56E227EE" w14:textId="77777777" w:rsidR="00E244DA" w:rsidRPr="00602940" w:rsidRDefault="00E244DA" w:rsidP="00F74E43">
            <w:pPr>
              <w:rPr>
                <w:rFonts w:cs="Arial"/>
              </w:rPr>
            </w:pPr>
            <w:r>
              <w:rPr>
                <w:rFonts w:ascii="MS Gothic" w:eastAsia="MS Gothic" w:hAnsi="MS Gothic" w:cs="Arial" w:hint="eastAsia"/>
              </w:rPr>
              <w:t>☐</w:t>
            </w:r>
            <w:r>
              <w:rPr>
                <w:rFonts w:cs="Arial"/>
              </w:rPr>
              <w:t xml:space="preserve"> Area Y: Yard</w:t>
            </w:r>
          </w:p>
        </w:tc>
      </w:tr>
      <w:tr w:rsidR="00E244DA" w14:paraId="5A40F235" w14:textId="77777777" w:rsidTr="00F67248">
        <w:tc>
          <w:tcPr>
            <w:tcW w:w="3145" w:type="dxa"/>
            <w:vMerge/>
            <w:shd w:val="clear" w:color="auto" w:fill="F2F2F2" w:themeFill="background1" w:themeFillShade="F2"/>
            <w:vAlign w:val="center"/>
          </w:tcPr>
          <w:p w14:paraId="76C8AD59" w14:textId="77777777" w:rsidR="00E244DA" w:rsidRPr="00602940" w:rsidRDefault="00E244DA" w:rsidP="00F74E43">
            <w:pPr>
              <w:rPr>
                <w:rFonts w:cs="Arial"/>
              </w:rPr>
            </w:pPr>
          </w:p>
        </w:tc>
        <w:tc>
          <w:tcPr>
            <w:tcW w:w="6205" w:type="dxa"/>
            <w:vAlign w:val="center"/>
          </w:tcPr>
          <w:p w14:paraId="0BAF2C3E" w14:textId="22DF9238" w:rsidR="00E244DA" w:rsidRPr="00602940" w:rsidRDefault="00E244DA" w:rsidP="00F74E43">
            <w:pPr>
              <w:rPr>
                <w:rFonts w:cs="Arial"/>
              </w:rPr>
            </w:pPr>
            <w:r>
              <w:rPr>
                <w:rFonts w:ascii="MS Gothic" w:eastAsia="MS Gothic" w:hAnsi="MS Gothic" w:cs="Arial" w:hint="eastAsia"/>
              </w:rPr>
              <w:t>☐</w:t>
            </w:r>
            <w:r>
              <w:rPr>
                <w:rFonts w:cs="Arial"/>
              </w:rPr>
              <w:t xml:space="preserve"> Other: </w:t>
            </w:r>
          </w:p>
        </w:tc>
      </w:tr>
    </w:tbl>
    <w:p w14:paraId="0898B120" w14:textId="77777777" w:rsidR="00356B46" w:rsidRDefault="00356B46" w:rsidP="00F93C20">
      <w:pPr>
        <w:rPr>
          <w:rFonts w:ascii="Arial Narrow" w:hAnsi="Arial Narrow" w:cs="Arial"/>
          <w:b/>
        </w:rPr>
      </w:pP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CB138B" w14:paraId="029EEA54" w14:textId="77777777" w:rsidTr="00F67248">
        <w:trPr>
          <w:trHeight w:val="1584"/>
        </w:trPr>
        <w:tc>
          <w:tcPr>
            <w:tcW w:w="3145" w:type="dxa"/>
            <w:shd w:val="clear" w:color="auto" w:fill="F2F2F2" w:themeFill="background1" w:themeFillShade="F2"/>
          </w:tcPr>
          <w:p w14:paraId="64CFD23E" w14:textId="77777777" w:rsidR="00CB138B" w:rsidRPr="00CB138B" w:rsidRDefault="00822057" w:rsidP="00CB138B">
            <w:pPr>
              <w:jc w:val="right"/>
              <w:rPr>
                <w:rFonts w:cs="Arial"/>
              </w:rPr>
            </w:pPr>
            <w:r>
              <w:rPr>
                <w:rFonts w:cs="Arial"/>
              </w:rPr>
              <w:t>Specific</w:t>
            </w:r>
            <w:r w:rsidR="00CB138B" w:rsidRPr="00CB138B">
              <w:rPr>
                <w:rFonts w:cs="Arial"/>
              </w:rPr>
              <w:t xml:space="preserve"> Area </w:t>
            </w:r>
            <w:r w:rsidR="00BF63BD">
              <w:rPr>
                <w:rFonts w:cs="Arial"/>
              </w:rPr>
              <w:t>where Work is Required (or attach maps and/or photographs)</w:t>
            </w:r>
            <w:r w:rsidR="00CB138B" w:rsidRPr="00CB138B">
              <w:rPr>
                <w:rFonts w:cs="Arial"/>
              </w:rPr>
              <w:t>:</w:t>
            </w:r>
          </w:p>
        </w:tc>
        <w:tc>
          <w:tcPr>
            <w:tcW w:w="6205" w:type="dxa"/>
          </w:tcPr>
          <w:p w14:paraId="13C18884" w14:textId="39CC2D3C" w:rsidR="00CB138B" w:rsidRPr="00CB138B" w:rsidRDefault="00CB138B" w:rsidP="00CB138B">
            <w:pPr>
              <w:rPr>
                <w:rFonts w:cs="Arial"/>
              </w:rPr>
            </w:pPr>
          </w:p>
        </w:tc>
      </w:tr>
    </w:tbl>
    <w:p w14:paraId="259038BD" w14:textId="77777777" w:rsidR="00393202" w:rsidRDefault="00393202" w:rsidP="00F93C20">
      <w:pPr>
        <w:rPr>
          <w:rFonts w:ascii="Arial Narrow" w:hAnsi="Arial Narrow" w:cs="Arial"/>
          <w:b/>
        </w:rPr>
      </w:pPr>
    </w:p>
    <w:tbl>
      <w:tblPr>
        <w:tblStyle w:val="TableGrid"/>
        <w:tblW w:w="9355" w:type="dxa"/>
        <w:tblLayout w:type="fixed"/>
        <w:tblCellMar>
          <w:left w:w="115" w:type="dxa"/>
          <w:right w:w="115" w:type="dxa"/>
        </w:tblCellMar>
        <w:tblLook w:val="04A0" w:firstRow="1" w:lastRow="0" w:firstColumn="1" w:lastColumn="0" w:noHBand="0" w:noVBand="1"/>
      </w:tblPr>
      <w:tblGrid>
        <w:gridCol w:w="3116"/>
        <w:gridCol w:w="6239"/>
      </w:tblGrid>
      <w:tr w:rsidR="004D6156" w14:paraId="0B8D1BC0" w14:textId="77777777" w:rsidTr="00F67248">
        <w:tc>
          <w:tcPr>
            <w:tcW w:w="3116" w:type="dxa"/>
            <w:shd w:val="clear" w:color="auto" w:fill="F2F2F2" w:themeFill="background1" w:themeFillShade="F2"/>
            <w:vAlign w:val="center"/>
          </w:tcPr>
          <w:p w14:paraId="28DD6230" w14:textId="77777777" w:rsidR="004D6156" w:rsidRPr="004D6156" w:rsidRDefault="004D6156" w:rsidP="004D6156">
            <w:pPr>
              <w:jc w:val="right"/>
              <w:rPr>
                <w:rFonts w:cs="Arial"/>
              </w:rPr>
            </w:pPr>
            <w:r w:rsidRPr="004D6156">
              <w:rPr>
                <w:rFonts w:cs="Arial"/>
              </w:rPr>
              <w:t>Is an Attachment Included:</w:t>
            </w:r>
          </w:p>
        </w:tc>
        <w:tc>
          <w:tcPr>
            <w:tcW w:w="6239" w:type="dxa"/>
            <w:vAlign w:val="center"/>
          </w:tcPr>
          <w:p w14:paraId="500C8668" w14:textId="62B7612D" w:rsidR="004D6156" w:rsidRPr="004D6156" w:rsidRDefault="004D6156" w:rsidP="00F93C20">
            <w:pPr>
              <w:rPr>
                <w:rFonts w:cs="Arial"/>
              </w:rPr>
            </w:pPr>
          </w:p>
        </w:tc>
      </w:tr>
    </w:tbl>
    <w:p w14:paraId="3F6E51AB" w14:textId="3C6198A9" w:rsidR="00CB138B" w:rsidRDefault="00E244DA" w:rsidP="00F93C20">
      <w:pPr>
        <w:rPr>
          <w:rFonts w:ascii="Arial Narrow" w:hAnsi="Arial Narrow" w:cs="Arial"/>
          <w:b/>
        </w:rPr>
      </w:pPr>
      <w:r>
        <w:rPr>
          <w:noProof/>
        </w:rPr>
        <mc:AlternateContent>
          <mc:Choice Requires="wps">
            <w:drawing>
              <wp:anchor distT="4294967295" distB="4294967295" distL="114300" distR="114300" simplePos="0" relativeHeight="251659264" behindDoc="0" locked="0" layoutInCell="1" allowOverlap="1" wp14:anchorId="35D2F14D" wp14:editId="3F33AC31">
                <wp:simplePos x="0" y="0"/>
                <wp:positionH relativeFrom="margin">
                  <wp:align>left</wp:align>
                </wp:positionH>
                <wp:positionV relativeFrom="paragraph">
                  <wp:posOffset>149859</wp:posOffset>
                </wp:positionV>
                <wp:extent cx="592455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158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592DE7" id="Straight Connector 7" o:spid="_x0000_s1026" style="position:absolute;flip:y;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11.8pt" to="46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" strokecolor="#002060" strokeweight="1.25pt">
                <o:lock v:ext="edit" shapetype="f"/>
                <w10:wrap anchorx="margin"/>
              </v:line>
            </w:pict>
          </mc:Fallback>
        </mc:AlternateContent>
      </w: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5970E5" w14:paraId="074058EA" w14:textId="77777777" w:rsidTr="00F67248">
        <w:trPr>
          <w:trHeight w:val="3600"/>
        </w:trPr>
        <w:tc>
          <w:tcPr>
            <w:tcW w:w="3145" w:type="dxa"/>
            <w:shd w:val="clear" w:color="auto" w:fill="F2F2F2" w:themeFill="background1" w:themeFillShade="F2"/>
          </w:tcPr>
          <w:p w14:paraId="063FDA73" w14:textId="77777777" w:rsidR="005970E5" w:rsidRPr="005970E5" w:rsidRDefault="00BF63BD" w:rsidP="005970E5">
            <w:pPr>
              <w:jc w:val="right"/>
              <w:rPr>
                <w:rFonts w:cs="Arial"/>
              </w:rPr>
            </w:pPr>
            <w:r>
              <w:rPr>
                <w:rFonts w:cs="Arial"/>
              </w:rPr>
              <w:t>Work to be Performed</w:t>
            </w:r>
            <w:r w:rsidR="009F60B5">
              <w:rPr>
                <w:rFonts w:cs="Arial"/>
              </w:rPr>
              <w:t xml:space="preserve"> (provide sufficient detail)</w:t>
            </w:r>
            <w:r w:rsidR="005970E5" w:rsidRPr="005970E5">
              <w:rPr>
                <w:rFonts w:cs="Arial"/>
              </w:rPr>
              <w:t>:</w:t>
            </w:r>
          </w:p>
        </w:tc>
        <w:tc>
          <w:tcPr>
            <w:tcW w:w="6205" w:type="dxa"/>
          </w:tcPr>
          <w:p w14:paraId="5AAC32A3" w14:textId="539263FD" w:rsidR="00E244DA" w:rsidRDefault="00E244DA" w:rsidP="00E244DA"/>
          <w:p w14:paraId="1FD69C8C" w14:textId="3017EC44" w:rsidR="005970E5" w:rsidRPr="00DC7065" w:rsidRDefault="004E1832" w:rsidP="00DC7065">
            <w:pPr>
              <w:rPr>
                <w:rFonts w:cs="Arial"/>
              </w:rPr>
            </w:pPr>
            <w:r>
              <w:t xml:space="preserve"> </w:t>
            </w:r>
          </w:p>
        </w:tc>
      </w:tr>
    </w:tbl>
    <w:p w14:paraId="4A9FC95F" w14:textId="4FBC1817" w:rsidR="009F60B5" w:rsidRDefault="00E244DA" w:rsidP="00F93C20">
      <w:pPr>
        <w:rPr>
          <w:rFonts w:ascii="Arial Narrow" w:hAnsi="Arial Narrow" w:cs="Arial"/>
          <w:b/>
        </w:rPr>
      </w:pPr>
      <w:r>
        <w:rPr>
          <w:noProof/>
        </w:rPr>
        <mc:AlternateContent>
          <mc:Choice Requires="wps">
            <w:drawing>
              <wp:anchor distT="4294967295" distB="4294967295" distL="114300" distR="114300" simplePos="0" relativeHeight="251661312" behindDoc="0" locked="0" layoutInCell="1" allowOverlap="1" wp14:anchorId="787FE63E" wp14:editId="411EA566">
                <wp:simplePos x="0" y="0"/>
                <wp:positionH relativeFrom="margin">
                  <wp:posOffset>0</wp:posOffset>
                </wp:positionH>
                <wp:positionV relativeFrom="paragraph">
                  <wp:posOffset>151764</wp:posOffset>
                </wp:positionV>
                <wp:extent cx="592455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158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4FFD2F" id="Straight Connector 1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11.95pt" to="46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" strokecolor="#002060" strokeweight="1.25pt">
                <o:lock v:ext="edit" shapetype="f"/>
                <w10:wrap anchorx="margin"/>
              </v:line>
            </w:pict>
          </mc:Fallback>
        </mc:AlternateContent>
      </w: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9F60B5" w14:paraId="44F0A7D0" w14:textId="77777777" w:rsidTr="00F67248">
        <w:trPr>
          <w:trHeight w:val="3600"/>
        </w:trPr>
        <w:tc>
          <w:tcPr>
            <w:tcW w:w="3145" w:type="dxa"/>
            <w:shd w:val="clear" w:color="auto" w:fill="F2F2F2" w:themeFill="background1" w:themeFillShade="F2"/>
          </w:tcPr>
          <w:p w14:paraId="6EFD1C79" w14:textId="77777777" w:rsidR="009F60B5" w:rsidRPr="009F60B5" w:rsidRDefault="009F60B5" w:rsidP="009F60B5">
            <w:pPr>
              <w:jc w:val="right"/>
              <w:rPr>
                <w:rFonts w:cs="Arial"/>
              </w:rPr>
            </w:pPr>
            <w:r>
              <w:rPr>
                <w:rFonts w:cs="Arial"/>
              </w:rPr>
              <w:lastRenderedPageBreak/>
              <w:t>Plans to be put in Place to Avoid Impact on Operation and Maintenance of the NEWPCC Facility while Actively Performing Work:</w:t>
            </w:r>
          </w:p>
        </w:tc>
        <w:tc>
          <w:tcPr>
            <w:tcW w:w="6205" w:type="dxa"/>
          </w:tcPr>
          <w:p w14:paraId="1E83E4E3" w14:textId="3212C88A" w:rsidR="009F60B5" w:rsidRPr="009F60B5" w:rsidRDefault="009F60B5" w:rsidP="009F60B5">
            <w:pPr>
              <w:rPr>
                <w:rFonts w:cs="Arial"/>
              </w:rPr>
            </w:pPr>
          </w:p>
        </w:tc>
      </w:tr>
    </w:tbl>
    <w:p w14:paraId="5F62BE1D" w14:textId="77777777" w:rsidR="0091112E" w:rsidRDefault="0091112E" w:rsidP="00F93C20">
      <w:pPr>
        <w:rPr>
          <w:rFonts w:ascii="Arial Narrow" w:hAnsi="Arial Narrow" w:cs="Arial"/>
          <w:b/>
        </w:rPr>
      </w:pP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91112E" w14:paraId="615D7AB7" w14:textId="77777777" w:rsidTr="00F67248">
        <w:trPr>
          <w:trHeight w:val="3600"/>
        </w:trPr>
        <w:tc>
          <w:tcPr>
            <w:tcW w:w="3145" w:type="dxa"/>
            <w:shd w:val="clear" w:color="auto" w:fill="F2F2F2" w:themeFill="background1" w:themeFillShade="F2"/>
          </w:tcPr>
          <w:p w14:paraId="6A24396C" w14:textId="77777777" w:rsidR="0091112E" w:rsidRDefault="0091112E" w:rsidP="0091112E">
            <w:pPr>
              <w:jc w:val="right"/>
              <w:rPr>
                <w:rFonts w:cs="Arial"/>
                <w:b/>
              </w:rPr>
            </w:pPr>
            <w:r>
              <w:rPr>
                <w:rFonts w:cs="Arial"/>
              </w:rPr>
              <w:t>Plans to be put in Place to Avoid Impact on Operation and Maintenance of the NEWPCC Facility while NOT Actively Performing Work or Occupying the Area (including storage of tools and materials, along with housekeeping practices):</w:t>
            </w:r>
          </w:p>
        </w:tc>
        <w:tc>
          <w:tcPr>
            <w:tcW w:w="6205" w:type="dxa"/>
          </w:tcPr>
          <w:p w14:paraId="0ABBCABD" w14:textId="15A411A1" w:rsidR="0091112E" w:rsidRPr="00F74E43" w:rsidRDefault="0091112E" w:rsidP="0091112E">
            <w:pPr>
              <w:rPr>
                <w:rFonts w:cs="Arial"/>
              </w:rPr>
            </w:pPr>
          </w:p>
        </w:tc>
      </w:tr>
    </w:tbl>
    <w:p w14:paraId="5A39B850" w14:textId="60D04020" w:rsidR="005970E5" w:rsidRDefault="00E244DA" w:rsidP="00F93C20">
      <w:pPr>
        <w:rPr>
          <w:rFonts w:ascii="Arial Narrow" w:hAnsi="Arial Narrow" w:cs="Arial"/>
          <w:b/>
        </w:rPr>
      </w:pPr>
      <w:r>
        <w:rPr>
          <w:noProof/>
        </w:rPr>
        <mc:AlternateContent>
          <mc:Choice Requires="wps">
            <w:drawing>
              <wp:anchor distT="4294967295" distB="4294967295" distL="114300" distR="114300" simplePos="0" relativeHeight="251660288" behindDoc="0" locked="0" layoutInCell="1" allowOverlap="1" wp14:anchorId="5DB0DF78" wp14:editId="13A5F5B8">
                <wp:simplePos x="0" y="0"/>
                <wp:positionH relativeFrom="margin">
                  <wp:posOffset>0</wp:posOffset>
                </wp:positionH>
                <wp:positionV relativeFrom="paragraph">
                  <wp:posOffset>159384</wp:posOffset>
                </wp:positionV>
                <wp:extent cx="5924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24550" cy="0"/>
                        </a:xfrm>
                        <a:prstGeom prst="line">
                          <a:avLst/>
                        </a:prstGeom>
                        <a:ln w="158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0F8AFE" id="Straight Connector 8"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12.55pt" to="466.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" strokecolor="#002060" strokeweight="1.25pt">
                <o:lock v:ext="edit" shapetype="f"/>
                <w10:wrap anchorx="margin"/>
              </v:line>
            </w:pict>
          </mc:Fallback>
        </mc:AlternateContent>
      </w: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5970E5" w:rsidRPr="005970E5" w14:paraId="7C2D0BC8" w14:textId="77777777" w:rsidTr="00F67248">
        <w:tc>
          <w:tcPr>
            <w:tcW w:w="3145" w:type="dxa"/>
            <w:shd w:val="clear" w:color="auto" w:fill="F2F2F2" w:themeFill="background1" w:themeFillShade="F2"/>
            <w:vAlign w:val="center"/>
          </w:tcPr>
          <w:p w14:paraId="7360BC3C" w14:textId="77777777" w:rsidR="005970E5" w:rsidRPr="005970E5" w:rsidRDefault="005970E5" w:rsidP="005970E5">
            <w:pPr>
              <w:jc w:val="right"/>
              <w:rPr>
                <w:rFonts w:cs="Arial"/>
              </w:rPr>
            </w:pPr>
            <w:r w:rsidRPr="005970E5">
              <w:rPr>
                <w:rFonts w:cs="Arial"/>
              </w:rPr>
              <w:t>Is Plant Staff Required?</w:t>
            </w:r>
          </w:p>
        </w:tc>
        <w:tc>
          <w:tcPr>
            <w:tcW w:w="6205" w:type="dxa"/>
            <w:vAlign w:val="center"/>
          </w:tcPr>
          <w:p w14:paraId="61224E91" w14:textId="7EE03ADA" w:rsidR="005970E5" w:rsidRPr="005970E5" w:rsidRDefault="005970E5" w:rsidP="005970E5">
            <w:pPr>
              <w:rPr>
                <w:rFonts w:cs="Arial"/>
              </w:rPr>
            </w:pPr>
          </w:p>
        </w:tc>
      </w:tr>
    </w:tbl>
    <w:p w14:paraId="6729E234" w14:textId="77777777" w:rsidR="004D6156" w:rsidRPr="005970E5" w:rsidRDefault="004D6156" w:rsidP="00F93C20">
      <w:pPr>
        <w:rPr>
          <w:rFonts w:ascii="Arial Narrow" w:hAnsi="Arial Narrow" w:cs="Arial"/>
        </w:rPr>
      </w:pPr>
    </w:p>
    <w:tbl>
      <w:tblPr>
        <w:tblStyle w:val="TableGrid"/>
        <w:tblW w:w="0" w:type="auto"/>
        <w:tblLayout w:type="fixed"/>
        <w:tblCellMar>
          <w:left w:w="115" w:type="dxa"/>
          <w:right w:w="115" w:type="dxa"/>
        </w:tblCellMar>
        <w:tblLook w:val="04A0" w:firstRow="1" w:lastRow="0" w:firstColumn="1" w:lastColumn="0" w:noHBand="0" w:noVBand="1"/>
      </w:tblPr>
      <w:tblGrid>
        <w:gridCol w:w="3145"/>
        <w:gridCol w:w="6205"/>
      </w:tblGrid>
      <w:tr w:rsidR="005970E5" w:rsidRPr="005970E5" w14:paraId="615D3C14" w14:textId="77777777" w:rsidTr="00F67248">
        <w:trPr>
          <w:trHeight w:val="1728"/>
        </w:trPr>
        <w:tc>
          <w:tcPr>
            <w:tcW w:w="3145" w:type="dxa"/>
            <w:shd w:val="clear" w:color="auto" w:fill="F2F2F2" w:themeFill="background1" w:themeFillShade="F2"/>
          </w:tcPr>
          <w:p w14:paraId="4CD7CA1E" w14:textId="77777777" w:rsidR="005970E5" w:rsidRPr="005970E5" w:rsidRDefault="005970E5" w:rsidP="005970E5">
            <w:pPr>
              <w:jc w:val="right"/>
              <w:rPr>
                <w:rFonts w:cs="Arial"/>
              </w:rPr>
            </w:pPr>
            <w:r w:rsidRPr="005970E5">
              <w:rPr>
                <w:rFonts w:cs="Arial"/>
              </w:rPr>
              <w:t>If yes, what is Plant Staff Required for?</w:t>
            </w:r>
          </w:p>
        </w:tc>
        <w:tc>
          <w:tcPr>
            <w:tcW w:w="6205" w:type="dxa"/>
          </w:tcPr>
          <w:p w14:paraId="0D71C9F4" w14:textId="7B3EAB69" w:rsidR="005970E5" w:rsidRPr="005970E5" w:rsidRDefault="005970E5" w:rsidP="005970E5">
            <w:pPr>
              <w:rPr>
                <w:rFonts w:cs="Arial"/>
              </w:rPr>
            </w:pPr>
          </w:p>
        </w:tc>
      </w:tr>
    </w:tbl>
    <w:p w14:paraId="50D6AC13" w14:textId="77777777" w:rsidR="00054031" w:rsidRDefault="00054031" w:rsidP="00F93C20">
      <w:pPr>
        <w:rPr>
          <w:rFonts w:ascii="Arial Narrow" w:hAnsi="Arial Narrow" w:cs="Arial"/>
          <w:b/>
        </w:rPr>
      </w:pPr>
    </w:p>
    <w:p w14:paraId="56942274" w14:textId="77777777" w:rsidR="005970E5" w:rsidRPr="00054031" w:rsidRDefault="005970E5" w:rsidP="00A756B7">
      <w:pPr>
        <w:rPr>
          <w:rFonts w:ascii="Arial" w:hAnsi="Arial" w:cs="Arial"/>
          <w:b/>
        </w:rPr>
      </w:pPr>
    </w:p>
    <w:sectPr w:rsidR="005970E5" w:rsidRPr="00054031" w:rsidSect="00D91E6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50F7" w14:textId="77777777" w:rsidR="00CA610D" w:rsidRDefault="00CA610D" w:rsidP="002D761A">
      <w:pPr>
        <w:spacing w:after="0" w:line="240" w:lineRule="auto"/>
      </w:pPr>
      <w:r>
        <w:separator/>
      </w:r>
    </w:p>
  </w:endnote>
  <w:endnote w:type="continuationSeparator" w:id="0">
    <w:p w14:paraId="556C2F34" w14:textId="77777777" w:rsidR="00CA610D" w:rsidRDefault="00CA610D" w:rsidP="002D7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04DB" w14:textId="77777777" w:rsidR="006C0281" w:rsidRDefault="006C0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6E48" w14:textId="77777777" w:rsidR="002D761A" w:rsidRPr="002A2CC6" w:rsidRDefault="002D761A" w:rsidP="002D761A">
    <w:pPr>
      <w:spacing w:after="0"/>
      <w:jc w:val="center"/>
      <w:rPr>
        <w:rFonts w:ascii="Arial Narrow" w:hAnsi="Arial Narrow"/>
        <w:sz w:val="18"/>
        <w:szCs w:val="20"/>
      </w:rPr>
    </w:pPr>
    <w:r w:rsidRPr="002A2CC6">
      <w:rPr>
        <w:rFonts w:ascii="Arial Narrow" w:hAnsi="Arial Narrow"/>
        <w:sz w:val="18"/>
        <w:szCs w:val="20"/>
        <w:lang w:val="fr-CA"/>
      </w:rPr>
      <w:tab/>
    </w:r>
    <w:r w:rsidRPr="002A2CC6">
      <w:rPr>
        <w:rFonts w:ascii="Arial Narrow" w:hAnsi="Arial Narrow"/>
        <w:sz w:val="18"/>
        <w:szCs w:val="20"/>
      </w:rPr>
      <w:t>110-1199 Pacific Avenue • 1199, Avenue Pacific, Porte 110 • Winnipeg • Manitoba R3E 3S8</w:t>
    </w:r>
  </w:p>
  <w:p w14:paraId="700E8FF4" w14:textId="77777777" w:rsidR="002D761A" w:rsidRPr="002A2CC6" w:rsidRDefault="002D761A" w:rsidP="002D761A">
    <w:pPr>
      <w:pStyle w:val="Footer"/>
      <w:jc w:val="center"/>
      <w:rPr>
        <w:rFonts w:ascii="Arial Narrow" w:hAnsi="Arial Narrow"/>
        <w:sz w:val="18"/>
        <w:szCs w:val="20"/>
        <w:lang w:val="fr-CA"/>
      </w:rPr>
    </w:pPr>
    <w:proofErr w:type="gramStart"/>
    <w:r w:rsidRPr="002A2CC6">
      <w:rPr>
        <w:rFonts w:ascii="Arial Narrow" w:hAnsi="Arial Narrow"/>
        <w:sz w:val="18"/>
        <w:szCs w:val="20"/>
        <w:lang w:val="fr-CA"/>
      </w:rPr>
      <w:t>tel</w:t>
    </w:r>
    <w:proofErr w:type="gramEnd"/>
    <w:r w:rsidRPr="002A2CC6">
      <w:rPr>
        <w:rFonts w:ascii="Arial Narrow" w:hAnsi="Arial Narrow"/>
        <w:sz w:val="18"/>
        <w:szCs w:val="20"/>
        <w:lang w:val="fr-CA"/>
      </w:rPr>
      <w:t>/tél. (204) 986-7550 • fax/téléc. (204) 224-0032 • winnipeg.ca</w:t>
    </w:r>
  </w:p>
  <w:p w14:paraId="79B56EA3" w14:textId="77777777" w:rsidR="002D761A" w:rsidRPr="00393202" w:rsidRDefault="002D761A" w:rsidP="002D761A">
    <w:pPr>
      <w:pStyle w:val="Footer"/>
      <w:rPr>
        <w:rFonts w:ascii="Arial Narrow" w:hAnsi="Arial Narrow"/>
        <w:sz w:val="20"/>
      </w:rPr>
    </w:pPr>
    <w:r w:rsidRPr="002A2CC6">
      <w:rPr>
        <w:rFonts w:ascii="Arial Narrow" w:hAnsi="Arial Narrow"/>
        <w:sz w:val="18"/>
        <w:szCs w:val="20"/>
        <w:lang w:val="fr-CA"/>
      </w:rPr>
      <w:tab/>
    </w:r>
    <w:r w:rsidRPr="002A2CC6">
      <w:rPr>
        <w:rFonts w:ascii="Arial Narrow" w:hAnsi="Arial Narrow"/>
        <w:sz w:val="18"/>
        <w:szCs w:val="20"/>
        <w:lang w:val="fr-CA"/>
      </w:rPr>
      <w:tab/>
      <w:t xml:space="preserve">Page </w:t>
    </w:r>
    <w:r w:rsidRPr="002A2CC6">
      <w:rPr>
        <w:rFonts w:ascii="Arial Narrow" w:hAnsi="Arial Narrow"/>
        <w:sz w:val="18"/>
        <w:szCs w:val="20"/>
        <w:lang w:val="fr-CA"/>
      </w:rPr>
      <w:fldChar w:fldCharType="begin"/>
    </w:r>
    <w:r w:rsidRPr="002A2CC6">
      <w:rPr>
        <w:rFonts w:ascii="Arial Narrow" w:hAnsi="Arial Narrow"/>
        <w:sz w:val="18"/>
        <w:szCs w:val="20"/>
        <w:lang w:val="fr-CA"/>
      </w:rPr>
      <w:instrText xml:space="preserve"> PAGE  \* Arabic  \* MERGEFORMAT </w:instrText>
    </w:r>
    <w:r w:rsidRPr="002A2CC6">
      <w:rPr>
        <w:rFonts w:ascii="Arial Narrow" w:hAnsi="Arial Narrow"/>
        <w:sz w:val="18"/>
        <w:szCs w:val="20"/>
        <w:lang w:val="fr-CA"/>
      </w:rPr>
      <w:fldChar w:fldCharType="separate"/>
    </w:r>
    <w:r w:rsidR="001A500C">
      <w:rPr>
        <w:rFonts w:ascii="Arial Narrow" w:hAnsi="Arial Narrow"/>
        <w:noProof/>
        <w:sz w:val="18"/>
        <w:szCs w:val="20"/>
        <w:lang w:val="fr-CA"/>
      </w:rPr>
      <w:t>3</w:t>
    </w:r>
    <w:r w:rsidRPr="002A2CC6">
      <w:rPr>
        <w:rFonts w:ascii="Arial Narrow" w:hAnsi="Arial Narrow"/>
        <w:sz w:val="18"/>
        <w:szCs w:val="20"/>
        <w:lang w:val="fr-CA"/>
      </w:rPr>
      <w:fldChar w:fldCharType="end"/>
    </w:r>
    <w:r w:rsidRPr="002A2CC6">
      <w:rPr>
        <w:rFonts w:ascii="Arial Narrow" w:hAnsi="Arial Narrow"/>
        <w:sz w:val="18"/>
        <w:szCs w:val="20"/>
        <w:lang w:val="fr-CA"/>
      </w:rPr>
      <w:t xml:space="preserve"> of </w:t>
    </w:r>
    <w:r w:rsidRPr="002A2CC6">
      <w:rPr>
        <w:rFonts w:ascii="Arial Narrow" w:hAnsi="Arial Narrow"/>
        <w:sz w:val="18"/>
        <w:szCs w:val="20"/>
        <w:lang w:val="fr-CA"/>
      </w:rPr>
      <w:fldChar w:fldCharType="begin"/>
    </w:r>
    <w:r w:rsidRPr="002A2CC6">
      <w:rPr>
        <w:rFonts w:ascii="Arial Narrow" w:hAnsi="Arial Narrow"/>
        <w:sz w:val="18"/>
        <w:szCs w:val="20"/>
        <w:lang w:val="fr-CA"/>
      </w:rPr>
      <w:instrText xml:space="preserve"> NUMPAGES  \* Arabic  \* MERGEFORMAT </w:instrText>
    </w:r>
    <w:r w:rsidRPr="002A2CC6">
      <w:rPr>
        <w:rFonts w:ascii="Arial Narrow" w:hAnsi="Arial Narrow"/>
        <w:sz w:val="18"/>
        <w:szCs w:val="20"/>
        <w:lang w:val="fr-CA"/>
      </w:rPr>
      <w:fldChar w:fldCharType="separate"/>
    </w:r>
    <w:r w:rsidR="001A500C">
      <w:rPr>
        <w:rFonts w:ascii="Arial Narrow" w:hAnsi="Arial Narrow"/>
        <w:noProof/>
        <w:sz w:val="18"/>
        <w:szCs w:val="20"/>
        <w:lang w:val="fr-CA"/>
      </w:rPr>
      <w:t>3</w:t>
    </w:r>
    <w:r w:rsidRPr="002A2CC6">
      <w:rPr>
        <w:rFonts w:ascii="Arial Narrow" w:hAnsi="Arial Narrow"/>
        <w:sz w:val="18"/>
        <w:szCs w:val="20"/>
        <w:lang w:val="fr-C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A6A3" w14:textId="77777777" w:rsidR="00D91E6F" w:rsidRPr="002A2CC6" w:rsidRDefault="00D91E6F" w:rsidP="00D91E6F">
    <w:pPr>
      <w:spacing w:after="0"/>
      <w:jc w:val="center"/>
      <w:rPr>
        <w:rFonts w:ascii="Arial Narrow" w:hAnsi="Arial Narrow"/>
        <w:sz w:val="18"/>
        <w:szCs w:val="20"/>
      </w:rPr>
    </w:pPr>
    <w:r w:rsidRPr="002A2CC6">
      <w:rPr>
        <w:rFonts w:ascii="Arial Narrow" w:hAnsi="Arial Narrow"/>
        <w:sz w:val="18"/>
        <w:szCs w:val="20"/>
        <w:lang w:val="fr-CA"/>
      </w:rPr>
      <w:tab/>
    </w:r>
    <w:r w:rsidRPr="002A2CC6">
      <w:rPr>
        <w:rFonts w:ascii="Arial Narrow" w:hAnsi="Arial Narrow"/>
        <w:sz w:val="18"/>
        <w:szCs w:val="20"/>
      </w:rPr>
      <w:t>110-1199 Pacific Avenue • 1199, Avenue Pacific, Porte 110 • Winnipeg • Manitoba R3E 3S8</w:t>
    </w:r>
  </w:p>
  <w:p w14:paraId="2D649787" w14:textId="77777777" w:rsidR="00D91E6F" w:rsidRPr="002A2CC6" w:rsidRDefault="00D91E6F" w:rsidP="00D91E6F">
    <w:pPr>
      <w:pStyle w:val="Footer"/>
      <w:jc w:val="center"/>
      <w:rPr>
        <w:rFonts w:ascii="Arial Narrow" w:hAnsi="Arial Narrow"/>
        <w:sz w:val="18"/>
        <w:szCs w:val="20"/>
        <w:lang w:val="fr-CA"/>
      </w:rPr>
    </w:pPr>
    <w:proofErr w:type="gramStart"/>
    <w:r w:rsidRPr="002A2CC6">
      <w:rPr>
        <w:rFonts w:ascii="Arial Narrow" w:hAnsi="Arial Narrow"/>
        <w:sz w:val="18"/>
        <w:szCs w:val="20"/>
        <w:lang w:val="fr-CA"/>
      </w:rPr>
      <w:t>tel</w:t>
    </w:r>
    <w:proofErr w:type="gramEnd"/>
    <w:r w:rsidRPr="002A2CC6">
      <w:rPr>
        <w:rFonts w:ascii="Arial Narrow" w:hAnsi="Arial Narrow"/>
        <w:sz w:val="18"/>
        <w:szCs w:val="20"/>
        <w:lang w:val="fr-CA"/>
      </w:rPr>
      <w:t>/tél. (204) 986-7550 • fax/téléc. (204) 224-0032 • winnipeg.ca</w:t>
    </w:r>
  </w:p>
  <w:p w14:paraId="0715E77E" w14:textId="77777777" w:rsidR="00D91E6F" w:rsidRPr="00393202" w:rsidRDefault="00D91E6F">
    <w:pPr>
      <w:pStyle w:val="Footer"/>
      <w:rPr>
        <w:rFonts w:ascii="Arial Narrow" w:hAnsi="Arial Narrow"/>
        <w:sz w:val="20"/>
      </w:rPr>
    </w:pPr>
    <w:r w:rsidRPr="002A2CC6">
      <w:rPr>
        <w:rFonts w:ascii="Arial Narrow" w:hAnsi="Arial Narrow"/>
        <w:sz w:val="18"/>
        <w:szCs w:val="20"/>
        <w:lang w:val="fr-CA"/>
      </w:rPr>
      <w:tab/>
    </w:r>
    <w:r w:rsidRPr="002A2CC6">
      <w:rPr>
        <w:rFonts w:ascii="Arial Narrow" w:hAnsi="Arial Narrow"/>
        <w:sz w:val="18"/>
        <w:szCs w:val="20"/>
        <w:lang w:val="fr-CA"/>
      </w:rPr>
      <w:tab/>
      <w:t xml:space="preserve">Page </w:t>
    </w:r>
    <w:r w:rsidRPr="002A2CC6">
      <w:rPr>
        <w:rFonts w:ascii="Arial Narrow" w:hAnsi="Arial Narrow"/>
        <w:sz w:val="18"/>
        <w:szCs w:val="20"/>
        <w:lang w:val="fr-CA"/>
      </w:rPr>
      <w:fldChar w:fldCharType="begin"/>
    </w:r>
    <w:r w:rsidRPr="002A2CC6">
      <w:rPr>
        <w:rFonts w:ascii="Arial Narrow" w:hAnsi="Arial Narrow"/>
        <w:sz w:val="18"/>
        <w:szCs w:val="20"/>
        <w:lang w:val="fr-CA"/>
      </w:rPr>
      <w:instrText xml:space="preserve"> PAGE  \* Arabic  \* MERGEFORMAT </w:instrText>
    </w:r>
    <w:r w:rsidRPr="002A2CC6">
      <w:rPr>
        <w:rFonts w:ascii="Arial Narrow" w:hAnsi="Arial Narrow"/>
        <w:sz w:val="18"/>
        <w:szCs w:val="20"/>
        <w:lang w:val="fr-CA"/>
      </w:rPr>
      <w:fldChar w:fldCharType="separate"/>
    </w:r>
    <w:r w:rsidR="001A500C">
      <w:rPr>
        <w:rFonts w:ascii="Arial Narrow" w:hAnsi="Arial Narrow"/>
        <w:noProof/>
        <w:sz w:val="18"/>
        <w:szCs w:val="20"/>
        <w:lang w:val="fr-CA"/>
      </w:rPr>
      <w:t>1</w:t>
    </w:r>
    <w:r w:rsidRPr="002A2CC6">
      <w:rPr>
        <w:rFonts w:ascii="Arial Narrow" w:hAnsi="Arial Narrow"/>
        <w:sz w:val="18"/>
        <w:szCs w:val="20"/>
        <w:lang w:val="fr-CA"/>
      </w:rPr>
      <w:fldChar w:fldCharType="end"/>
    </w:r>
    <w:r w:rsidRPr="002A2CC6">
      <w:rPr>
        <w:rFonts w:ascii="Arial Narrow" w:hAnsi="Arial Narrow"/>
        <w:sz w:val="18"/>
        <w:szCs w:val="20"/>
        <w:lang w:val="fr-CA"/>
      </w:rPr>
      <w:t xml:space="preserve"> of </w:t>
    </w:r>
    <w:r w:rsidRPr="002A2CC6">
      <w:rPr>
        <w:rFonts w:ascii="Arial Narrow" w:hAnsi="Arial Narrow"/>
        <w:sz w:val="18"/>
        <w:szCs w:val="20"/>
        <w:lang w:val="fr-CA"/>
      </w:rPr>
      <w:fldChar w:fldCharType="begin"/>
    </w:r>
    <w:r w:rsidRPr="002A2CC6">
      <w:rPr>
        <w:rFonts w:ascii="Arial Narrow" w:hAnsi="Arial Narrow"/>
        <w:sz w:val="18"/>
        <w:szCs w:val="20"/>
        <w:lang w:val="fr-CA"/>
      </w:rPr>
      <w:instrText xml:space="preserve"> NUMPAGES  \* Arabic  \* MERGEFORMAT </w:instrText>
    </w:r>
    <w:r w:rsidRPr="002A2CC6">
      <w:rPr>
        <w:rFonts w:ascii="Arial Narrow" w:hAnsi="Arial Narrow"/>
        <w:sz w:val="18"/>
        <w:szCs w:val="20"/>
        <w:lang w:val="fr-CA"/>
      </w:rPr>
      <w:fldChar w:fldCharType="separate"/>
    </w:r>
    <w:r w:rsidR="001A500C">
      <w:rPr>
        <w:rFonts w:ascii="Arial Narrow" w:hAnsi="Arial Narrow"/>
        <w:noProof/>
        <w:sz w:val="18"/>
        <w:szCs w:val="20"/>
        <w:lang w:val="fr-CA"/>
      </w:rPr>
      <w:t>3</w:t>
    </w:r>
    <w:r w:rsidRPr="002A2CC6">
      <w:rPr>
        <w:rFonts w:ascii="Arial Narrow" w:hAnsi="Arial Narrow"/>
        <w:sz w:val="18"/>
        <w:szCs w:val="20"/>
        <w:lang w:val="fr-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D830" w14:textId="77777777" w:rsidR="00CA610D" w:rsidRDefault="00CA610D" w:rsidP="002D761A">
      <w:pPr>
        <w:spacing w:after="0" w:line="240" w:lineRule="auto"/>
      </w:pPr>
      <w:r>
        <w:separator/>
      </w:r>
    </w:p>
  </w:footnote>
  <w:footnote w:type="continuationSeparator" w:id="0">
    <w:p w14:paraId="7734AD0D" w14:textId="77777777" w:rsidR="00CA610D" w:rsidRDefault="00CA610D" w:rsidP="002D76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133E" w14:textId="77777777" w:rsidR="006C0281" w:rsidRDefault="006C0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529F" w14:textId="1A324F61" w:rsidR="002D761A" w:rsidRDefault="00517F46" w:rsidP="002D761A">
    <w:pPr>
      <w:pStyle w:val="Header"/>
      <w:tabs>
        <w:tab w:val="clear" w:pos="9360"/>
      </w:tabs>
    </w:pPr>
    <w:r>
      <w:rPr>
        <w:noProof/>
      </w:rPr>
      <w:drawing>
        <wp:anchor distT="0" distB="0" distL="114300" distR="114300" simplePos="0" relativeHeight="251659264" behindDoc="1" locked="0" layoutInCell="1" allowOverlap="1" wp14:anchorId="7AE66460" wp14:editId="73A5BABF">
          <wp:simplePos x="0" y="0"/>
          <wp:positionH relativeFrom="margin">
            <wp:align>left</wp:align>
          </wp:positionH>
          <wp:positionV relativeFrom="paragraph">
            <wp:posOffset>-309880</wp:posOffset>
          </wp:positionV>
          <wp:extent cx="1076325" cy="787400"/>
          <wp:effectExtent l="0" t="0" r="0" b="0"/>
          <wp:wrapNone/>
          <wp:docPr id="1" name="Picture 6" descr="cw-v-dk_blue-rgb.png (16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w-v-dk_blue-rgb.png (169×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787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44DA">
      <w:rPr>
        <w:noProof/>
      </w:rPr>
      <mc:AlternateContent>
        <mc:Choice Requires="wps">
          <w:drawing>
            <wp:anchor distT="0" distB="0" distL="118745" distR="118745" simplePos="0" relativeHeight="251656192" behindDoc="1" locked="0" layoutInCell="1" allowOverlap="0" wp14:anchorId="37FA259A" wp14:editId="4E151779">
              <wp:simplePos x="0" y="0"/>
              <wp:positionH relativeFrom="margin">
                <wp:posOffset>3361690</wp:posOffset>
              </wp:positionH>
              <wp:positionV relativeFrom="topMargin">
                <wp:posOffset>476250</wp:posOffset>
              </wp:positionV>
              <wp:extent cx="2581275" cy="44196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1275" cy="441960"/>
                      </a:xfrm>
                      <a:prstGeom prst="rect">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6DBA30" w14:textId="77777777" w:rsidR="002D761A" w:rsidRPr="002D761A" w:rsidRDefault="006C5643" w:rsidP="00AD7FCA">
                          <w:pPr>
                            <w:pStyle w:val="Header"/>
                            <w:tabs>
                              <w:tab w:val="clear" w:pos="4680"/>
                              <w:tab w:val="clear" w:pos="9360"/>
                            </w:tabs>
                            <w:jc w:val="right"/>
                            <w:rPr>
                              <w:rFonts w:ascii="Arial" w:hAnsi="Arial" w:cs="Arial"/>
                              <w:b/>
                              <w:caps/>
                              <w:color w:val="FFFFFF" w:themeColor="background1"/>
                              <w:sz w:val="24"/>
                            </w:rPr>
                          </w:pPr>
                          <w:r>
                            <w:rPr>
                              <w:rFonts w:ascii="Arial" w:hAnsi="Arial" w:cs="Arial"/>
                              <w:b/>
                              <w:caps/>
                              <w:color w:val="FFFFFF" w:themeColor="background1"/>
                              <w:sz w:val="24"/>
                            </w:rPr>
                            <w:t>NEWPCC FAcility WORK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page">
                <wp14:pctHeight>2700</wp14:pctHeight>
              </wp14:sizeRelV>
            </wp:anchor>
          </w:drawing>
        </mc:Choice>
        <mc:Fallback>
          <w:pict>
            <v:rect w14:anchorId="37FA259A" id="Rectangle 197" o:spid="_x0000_s1026" style="position:absolute;margin-left:264.7pt;margin-top:37.5pt;width:203.25pt;height:34.8pt;z-index:-251660288;visibility:visible;mso-wrap-style:square;mso-width-percent:0;mso-height-percent:27;mso-wrap-distance-left:9.35pt;mso-wrap-distance-top:0;mso-wrap-distance-right:9.35pt;mso-wrap-distance-bottom:0;mso-position-horizontal:absolute;mso-position-horizontal-relative:margin;mso-position-vertical:absolute;mso-position-vertical-relative:top-margin-area;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" o:allowoverlap="f" fillcolor="#002060" stroked="f" strokeweight="2pt">
              <v:textbox style="mso-fit-shape-to-text:t">
                <w:txbxContent>
                  <w:p w14:paraId="5E6DBA30" w14:textId="77777777" w:rsidR="002D761A" w:rsidRPr="002D761A" w:rsidRDefault="006C5643" w:rsidP="00AD7FCA">
                    <w:pPr>
                      <w:pStyle w:val="Header"/>
                      <w:tabs>
                        <w:tab w:val="clear" w:pos="4680"/>
                        <w:tab w:val="clear" w:pos="9360"/>
                      </w:tabs>
                      <w:jc w:val="right"/>
                      <w:rPr>
                        <w:rFonts w:ascii="Arial" w:hAnsi="Arial" w:cs="Arial"/>
                        <w:b/>
                        <w:caps/>
                        <w:color w:val="FFFFFF" w:themeColor="background1"/>
                        <w:sz w:val="24"/>
                      </w:rPr>
                    </w:pPr>
                    <w:r>
                      <w:rPr>
                        <w:rFonts w:ascii="Arial" w:hAnsi="Arial" w:cs="Arial"/>
                        <w:b/>
                        <w:caps/>
                        <w:color w:val="FFFFFF" w:themeColor="background1"/>
                        <w:sz w:val="24"/>
                      </w:rPr>
                      <w:t>NEWPCC FAcility WORK request</w:t>
                    </w:r>
                  </w:p>
                </w:txbxContent>
              </v:textbox>
              <w10:wrap type="square" anchorx="margin" anchory="margin"/>
            </v:rect>
          </w:pict>
        </mc:Fallback>
      </mc:AlternateContent>
    </w:r>
    <w:r w:rsidR="002D761A">
      <w:tab/>
    </w:r>
  </w:p>
  <w:p w14:paraId="40E86432" w14:textId="77777777" w:rsidR="006C5643" w:rsidRDefault="006C5643" w:rsidP="002D761A">
    <w:pPr>
      <w:pStyle w:val="Header"/>
      <w:tabs>
        <w:tab w:val="clear" w:pos="9360"/>
      </w:tabs>
    </w:pPr>
  </w:p>
  <w:p w14:paraId="2E58A21D" w14:textId="77777777" w:rsidR="006C5643" w:rsidRDefault="006C5643" w:rsidP="002D761A">
    <w:pPr>
      <w:pStyle w:val="Header"/>
      <w:tabs>
        <w:tab w:val="clear" w:pos="9360"/>
      </w:tabs>
    </w:pPr>
  </w:p>
  <w:p w14:paraId="1950051C" w14:textId="77777777" w:rsidR="006C5643" w:rsidRDefault="006C5643" w:rsidP="002D761A">
    <w:pPr>
      <w:pStyle w:val="Header"/>
      <w:tabs>
        <w:tab w:val="clear"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7A7D" w14:textId="77777777" w:rsidR="006C5643" w:rsidRDefault="00517F46">
    <w:pPr>
      <w:pStyle w:val="Header"/>
    </w:pPr>
    <w:r>
      <w:rPr>
        <w:noProof/>
      </w:rPr>
      <w:drawing>
        <wp:anchor distT="0" distB="0" distL="114300" distR="114300" simplePos="0" relativeHeight="251658240" behindDoc="1" locked="0" layoutInCell="1" allowOverlap="1" wp14:anchorId="1281544C" wp14:editId="068BA8CD">
          <wp:simplePos x="0" y="0"/>
          <wp:positionH relativeFrom="margin">
            <wp:posOffset>2374900</wp:posOffset>
          </wp:positionH>
          <wp:positionV relativeFrom="paragraph">
            <wp:posOffset>-354330</wp:posOffset>
          </wp:positionV>
          <wp:extent cx="1193800" cy="873760"/>
          <wp:effectExtent l="0" t="0" r="0" b="0"/>
          <wp:wrapNone/>
          <wp:docPr id="3" name="Picture 4" descr="cw-v-dk_blue-rgb.png (16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w-v-dk_blue-rgb.png (169×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873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67C54F" w14:textId="77777777" w:rsidR="006C5643" w:rsidRDefault="006C5643" w:rsidP="006C5643">
    <w:pPr>
      <w:tabs>
        <w:tab w:val="center" w:pos="4680"/>
        <w:tab w:val="right" w:pos="9360"/>
      </w:tabs>
      <w:spacing w:after="0" w:line="240" w:lineRule="auto"/>
      <w:jc w:val="center"/>
      <w:rPr>
        <w:rFonts w:ascii="Arial" w:hAnsi="Arial" w:cs="Arial"/>
        <w:b/>
        <w:bCs/>
        <w:color w:val="365F91" w:themeColor="accent1" w:themeShade="BF"/>
        <w:sz w:val="20"/>
        <w:lang w:val="fr-CA"/>
      </w:rPr>
    </w:pPr>
  </w:p>
  <w:p w14:paraId="47092E82" w14:textId="77777777" w:rsidR="006C5643" w:rsidRDefault="006C5643" w:rsidP="006C5643">
    <w:pPr>
      <w:tabs>
        <w:tab w:val="center" w:pos="4680"/>
        <w:tab w:val="right" w:pos="9360"/>
      </w:tabs>
      <w:spacing w:after="0" w:line="240" w:lineRule="auto"/>
      <w:jc w:val="center"/>
      <w:rPr>
        <w:rFonts w:ascii="Arial" w:hAnsi="Arial" w:cs="Arial"/>
        <w:b/>
        <w:bCs/>
        <w:color w:val="365F91" w:themeColor="accent1" w:themeShade="BF"/>
        <w:sz w:val="20"/>
        <w:lang w:val="fr-CA"/>
      </w:rPr>
    </w:pPr>
  </w:p>
  <w:p w14:paraId="4649FDA7" w14:textId="54EAA289" w:rsidR="006C5643" w:rsidRPr="004E1399" w:rsidRDefault="00E244DA" w:rsidP="006C5643">
    <w:pPr>
      <w:tabs>
        <w:tab w:val="center" w:pos="4680"/>
        <w:tab w:val="right" w:pos="9360"/>
      </w:tabs>
      <w:spacing w:after="0" w:line="240" w:lineRule="auto"/>
      <w:jc w:val="center"/>
      <w:rPr>
        <w:rFonts w:ascii="Arial" w:hAnsi="Arial" w:cs="Arial"/>
        <w:color w:val="365F91" w:themeColor="accent1" w:themeShade="BF"/>
        <w:lang w:val="fr-FR"/>
      </w:rPr>
    </w:pPr>
    <w:r>
      <w:rPr>
        <w:noProof/>
      </w:rPr>
      <mc:AlternateContent>
        <mc:Choice Requires="wps">
          <w:drawing>
            <wp:anchor distT="0" distB="0" distL="118745" distR="118745" simplePos="0" relativeHeight="251657216" behindDoc="1" locked="0" layoutInCell="1" allowOverlap="0" wp14:anchorId="36D77500" wp14:editId="2749CA82">
              <wp:simplePos x="0" y="0"/>
              <wp:positionH relativeFrom="margin">
                <wp:posOffset>0</wp:posOffset>
              </wp:positionH>
              <wp:positionV relativeFrom="page">
                <wp:posOffset>1167130</wp:posOffset>
              </wp:positionV>
              <wp:extent cx="5940425" cy="325120"/>
              <wp:effectExtent l="0" t="0" r="0" b="0"/>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325120"/>
                      </a:xfrm>
                      <a:prstGeom prst="rect">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2CE1F5" w14:textId="77777777" w:rsidR="00D91E6F" w:rsidRPr="00BA1D5C" w:rsidRDefault="00D91E6F" w:rsidP="00D91E6F">
                          <w:pPr>
                            <w:pStyle w:val="Header"/>
                            <w:tabs>
                              <w:tab w:val="clear" w:pos="4680"/>
                              <w:tab w:val="clear" w:pos="9360"/>
                            </w:tabs>
                            <w:jc w:val="center"/>
                            <w:rPr>
                              <w:rFonts w:ascii="Arial" w:hAnsi="Arial" w:cs="Arial"/>
                              <w:b/>
                              <w:caps/>
                              <w:color w:val="FFFFFF" w:themeColor="background1"/>
                              <w:sz w:val="32"/>
                            </w:rPr>
                          </w:pPr>
                          <w:r w:rsidRPr="00BA1D5C">
                            <w:rPr>
                              <w:rFonts w:ascii="Arial" w:hAnsi="Arial" w:cs="Arial"/>
                              <w:b/>
                              <w:caps/>
                              <w:color w:val="FFFFFF" w:themeColor="background1"/>
                              <w:sz w:val="32"/>
                            </w:rPr>
                            <w:t>NEWPCC FAcility</w:t>
                          </w:r>
                          <w:r w:rsidR="006C5643">
                            <w:rPr>
                              <w:rFonts w:ascii="Arial" w:hAnsi="Arial" w:cs="Arial"/>
                              <w:b/>
                              <w:caps/>
                              <w:color w:val="FFFFFF" w:themeColor="background1"/>
                              <w:sz w:val="32"/>
                            </w:rPr>
                            <w:t xml:space="preserve"> </w:t>
                          </w:r>
                          <w:r w:rsidR="00B82EFB">
                            <w:rPr>
                              <w:rFonts w:ascii="Arial" w:hAnsi="Arial" w:cs="Arial"/>
                              <w:b/>
                              <w:caps/>
                              <w:color w:val="FFFFFF" w:themeColor="background1"/>
                              <w:sz w:val="32"/>
                            </w:rPr>
                            <w:t>WORK</w:t>
                          </w:r>
                          <w:r w:rsidR="006C5643">
                            <w:rPr>
                              <w:rFonts w:ascii="Arial" w:hAnsi="Arial" w:cs="Arial"/>
                              <w:b/>
                              <w:caps/>
                              <w:color w:val="FFFFFF" w:themeColor="background1"/>
                              <w:sz w:val="32"/>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6D77500" id="Rectangle 5" o:spid="_x0000_s1027" style="position:absolute;left:0;text-align:left;margin-left:0;margin-top:91.9pt;width:467.75pt;height:25.6pt;z-index:-251659264;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" o:allowoverlap="f" fillcolor="#002060" stroked="f" strokeweight="2pt">
              <v:textbox style="mso-fit-shape-to-text:t">
                <w:txbxContent>
                  <w:p w14:paraId="572CE1F5" w14:textId="77777777" w:rsidR="00D91E6F" w:rsidRPr="00BA1D5C" w:rsidRDefault="00D91E6F" w:rsidP="00D91E6F">
                    <w:pPr>
                      <w:pStyle w:val="Header"/>
                      <w:tabs>
                        <w:tab w:val="clear" w:pos="4680"/>
                        <w:tab w:val="clear" w:pos="9360"/>
                      </w:tabs>
                      <w:jc w:val="center"/>
                      <w:rPr>
                        <w:rFonts w:ascii="Arial" w:hAnsi="Arial" w:cs="Arial"/>
                        <w:b/>
                        <w:caps/>
                        <w:color w:val="FFFFFF" w:themeColor="background1"/>
                        <w:sz w:val="32"/>
                      </w:rPr>
                    </w:pPr>
                    <w:r w:rsidRPr="00BA1D5C">
                      <w:rPr>
                        <w:rFonts w:ascii="Arial" w:hAnsi="Arial" w:cs="Arial"/>
                        <w:b/>
                        <w:caps/>
                        <w:color w:val="FFFFFF" w:themeColor="background1"/>
                        <w:sz w:val="32"/>
                      </w:rPr>
                      <w:t>NEWPCC FAcility</w:t>
                    </w:r>
                    <w:r w:rsidR="006C5643">
                      <w:rPr>
                        <w:rFonts w:ascii="Arial" w:hAnsi="Arial" w:cs="Arial"/>
                        <w:b/>
                        <w:caps/>
                        <w:color w:val="FFFFFF" w:themeColor="background1"/>
                        <w:sz w:val="32"/>
                      </w:rPr>
                      <w:t xml:space="preserve"> </w:t>
                    </w:r>
                    <w:r w:rsidR="00B82EFB">
                      <w:rPr>
                        <w:rFonts w:ascii="Arial" w:hAnsi="Arial" w:cs="Arial"/>
                        <w:b/>
                        <w:caps/>
                        <w:color w:val="FFFFFF" w:themeColor="background1"/>
                        <w:sz w:val="32"/>
                      </w:rPr>
                      <w:t>WORK</w:t>
                    </w:r>
                    <w:r w:rsidR="006C5643">
                      <w:rPr>
                        <w:rFonts w:ascii="Arial" w:hAnsi="Arial" w:cs="Arial"/>
                        <w:b/>
                        <w:caps/>
                        <w:color w:val="FFFFFF" w:themeColor="background1"/>
                        <w:sz w:val="32"/>
                      </w:rPr>
                      <w:t xml:space="preserve"> request</w:t>
                    </w:r>
                  </w:p>
                </w:txbxContent>
              </v:textbox>
              <w10:wrap type="square" anchorx="margin" anchory="page"/>
            </v:rect>
          </w:pict>
        </mc:Fallback>
      </mc:AlternateContent>
    </w:r>
    <w:r w:rsidR="006C5643">
      <w:rPr>
        <w:rFonts w:ascii="Arial" w:hAnsi="Arial" w:cs="Arial"/>
        <w:b/>
        <w:bCs/>
        <w:color w:val="365F91" w:themeColor="accent1" w:themeShade="BF"/>
        <w:sz w:val="20"/>
        <w:lang w:val="fr-CA"/>
      </w:rPr>
      <w:t>W</w:t>
    </w:r>
    <w:r w:rsidR="006C5643" w:rsidRPr="00DD70B5">
      <w:rPr>
        <w:rFonts w:ascii="Arial" w:hAnsi="Arial" w:cs="Arial"/>
        <w:b/>
        <w:bCs/>
        <w:color w:val="365F91" w:themeColor="accent1" w:themeShade="BF"/>
        <w:sz w:val="20"/>
        <w:lang w:val="fr-CA"/>
      </w:rPr>
      <w:t xml:space="preserve">ater and Waste </w:t>
    </w:r>
    <w:proofErr w:type="spellStart"/>
    <w:r w:rsidR="006C5643" w:rsidRPr="00DD70B5">
      <w:rPr>
        <w:rFonts w:ascii="Arial" w:hAnsi="Arial" w:cs="Arial"/>
        <w:b/>
        <w:bCs/>
        <w:color w:val="365F91" w:themeColor="accent1" w:themeShade="BF"/>
        <w:sz w:val="20"/>
        <w:lang w:val="fr-CA"/>
      </w:rPr>
      <w:t>Department</w:t>
    </w:r>
    <w:proofErr w:type="spellEnd"/>
    <w:r w:rsidR="006C5643" w:rsidRPr="00DD70B5">
      <w:rPr>
        <w:rFonts w:ascii="Arial" w:hAnsi="Arial" w:cs="Arial"/>
        <w:b/>
        <w:bCs/>
        <w:color w:val="365F91" w:themeColor="accent1" w:themeShade="BF"/>
        <w:sz w:val="20"/>
        <w:lang w:val="fr-CA"/>
      </w:rPr>
      <w:t xml:space="preserve"> • Service des eaux et des déchets</w:t>
    </w:r>
  </w:p>
  <w:p w14:paraId="1F94D400" w14:textId="77777777" w:rsidR="00D91E6F" w:rsidRPr="004E1399" w:rsidRDefault="00D91E6F">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6716"/>
    <w:multiLevelType w:val="hybridMultilevel"/>
    <w:tmpl w:val="5A0CF8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53EDC"/>
    <w:multiLevelType w:val="hybridMultilevel"/>
    <w:tmpl w:val="7AA6CD40"/>
    <w:lvl w:ilvl="0" w:tplc="04090005">
      <w:start w:val="1"/>
      <w:numFmt w:val="bullet"/>
      <w:lvlText w:val=""/>
      <w:lvlJc w:val="left"/>
      <w:pPr>
        <w:ind w:left="720" w:hanging="360"/>
      </w:pPr>
      <w:rPr>
        <w:rFonts w:ascii="Wingdings" w:hAnsi="Wingdings" w:hint="default"/>
      </w:rPr>
    </w:lvl>
    <w:lvl w:ilvl="1" w:tplc="907418CA">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9B0033"/>
    <w:multiLevelType w:val="hybridMultilevel"/>
    <w:tmpl w:val="8684EE78"/>
    <w:lvl w:ilvl="0" w:tplc="940AAF7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65EF51B2"/>
    <w:multiLevelType w:val="hybridMultilevel"/>
    <w:tmpl w:val="D7E856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71243F"/>
    <w:multiLevelType w:val="hybridMultilevel"/>
    <w:tmpl w:val="6512F23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61A"/>
    <w:rsid w:val="00024BA2"/>
    <w:rsid w:val="00041B5D"/>
    <w:rsid w:val="00041C35"/>
    <w:rsid w:val="00054031"/>
    <w:rsid w:val="000A7B24"/>
    <w:rsid w:val="000C0D51"/>
    <w:rsid w:val="000C716D"/>
    <w:rsid w:val="000D3745"/>
    <w:rsid w:val="000D6E8A"/>
    <w:rsid w:val="000F2DF3"/>
    <w:rsid w:val="00180AF7"/>
    <w:rsid w:val="00192FDA"/>
    <w:rsid w:val="001960C9"/>
    <w:rsid w:val="001A500C"/>
    <w:rsid w:val="00283888"/>
    <w:rsid w:val="00283C53"/>
    <w:rsid w:val="002A2CC6"/>
    <w:rsid w:val="002C6979"/>
    <w:rsid w:val="002D761A"/>
    <w:rsid w:val="003060B7"/>
    <w:rsid w:val="00332676"/>
    <w:rsid w:val="00332AAA"/>
    <w:rsid w:val="003352DA"/>
    <w:rsid w:val="00356B46"/>
    <w:rsid w:val="003854B9"/>
    <w:rsid w:val="00393202"/>
    <w:rsid w:val="003C3A07"/>
    <w:rsid w:val="003C6AA3"/>
    <w:rsid w:val="004A311F"/>
    <w:rsid w:val="004A376C"/>
    <w:rsid w:val="004B4448"/>
    <w:rsid w:val="004D2A4E"/>
    <w:rsid w:val="004D6156"/>
    <w:rsid w:val="004E1399"/>
    <w:rsid w:val="004E1832"/>
    <w:rsid w:val="00502D10"/>
    <w:rsid w:val="00513CF5"/>
    <w:rsid w:val="00517F46"/>
    <w:rsid w:val="00535030"/>
    <w:rsid w:val="00557A63"/>
    <w:rsid w:val="00570E81"/>
    <w:rsid w:val="00582B5A"/>
    <w:rsid w:val="005970E5"/>
    <w:rsid w:val="005C02C3"/>
    <w:rsid w:val="00602940"/>
    <w:rsid w:val="0061599C"/>
    <w:rsid w:val="00640317"/>
    <w:rsid w:val="00660706"/>
    <w:rsid w:val="006609F2"/>
    <w:rsid w:val="0067442C"/>
    <w:rsid w:val="00674C70"/>
    <w:rsid w:val="006C0281"/>
    <w:rsid w:val="006C2EB1"/>
    <w:rsid w:val="006C5643"/>
    <w:rsid w:val="007009FF"/>
    <w:rsid w:val="00715AFC"/>
    <w:rsid w:val="007361D4"/>
    <w:rsid w:val="007513CE"/>
    <w:rsid w:val="00783FB1"/>
    <w:rsid w:val="007A6290"/>
    <w:rsid w:val="007A7ABA"/>
    <w:rsid w:val="007E3215"/>
    <w:rsid w:val="007E47D8"/>
    <w:rsid w:val="007F445F"/>
    <w:rsid w:val="00800C15"/>
    <w:rsid w:val="00820946"/>
    <w:rsid w:val="00822057"/>
    <w:rsid w:val="00822DDE"/>
    <w:rsid w:val="008555C5"/>
    <w:rsid w:val="00882ADC"/>
    <w:rsid w:val="0089085D"/>
    <w:rsid w:val="008B1EDB"/>
    <w:rsid w:val="0091112E"/>
    <w:rsid w:val="009B5F97"/>
    <w:rsid w:val="009C64FB"/>
    <w:rsid w:val="009F60B5"/>
    <w:rsid w:val="00A14F0B"/>
    <w:rsid w:val="00A32E0D"/>
    <w:rsid w:val="00A404F0"/>
    <w:rsid w:val="00A756B7"/>
    <w:rsid w:val="00AB2D5C"/>
    <w:rsid w:val="00AB75B4"/>
    <w:rsid w:val="00AD7FCA"/>
    <w:rsid w:val="00B55422"/>
    <w:rsid w:val="00B82EFB"/>
    <w:rsid w:val="00B86C68"/>
    <w:rsid w:val="00BA1D5C"/>
    <w:rsid w:val="00BA329F"/>
    <w:rsid w:val="00BF0187"/>
    <w:rsid w:val="00BF63BD"/>
    <w:rsid w:val="00C42D16"/>
    <w:rsid w:val="00C4386E"/>
    <w:rsid w:val="00C64C1C"/>
    <w:rsid w:val="00C802E9"/>
    <w:rsid w:val="00C82604"/>
    <w:rsid w:val="00CA610D"/>
    <w:rsid w:val="00CB138B"/>
    <w:rsid w:val="00CE18FD"/>
    <w:rsid w:val="00D43905"/>
    <w:rsid w:val="00D52EFD"/>
    <w:rsid w:val="00D91E6F"/>
    <w:rsid w:val="00DA49C5"/>
    <w:rsid w:val="00DB00F4"/>
    <w:rsid w:val="00DC7065"/>
    <w:rsid w:val="00DD3263"/>
    <w:rsid w:val="00DD70B5"/>
    <w:rsid w:val="00E244DA"/>
    <w:rsid w:val="00E9744D"/>
    <w:rsid w:val="00EA2212"/>
    <w:rsid w:val="00F03640"/>
    <w:rsid w:val="00F04BE9"/>
    <w:rsid w:val="00F53BD3"/>
    <w:rsid w:val="00F67248"/>
    <w:rsid w:val="00F73973"/>
    <w:rsid w:val="00F74E43"/>
    <w:rsid w:val="00F93C20"/>
    <w:rsid w:val="00FA5313"/>
    <w:rsid w:val="00FA5343"/>
    <w:rsid w:val="00FC0398"/>
    <w:rsid w:val="00FC2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858522"/>
  <w14:defaultImageDpi w14:val="0"/>
  <w15:docId w15:val="{D51EAFA4-DA62-4360-A960-3E714244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61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D761A"/>
    <w:rPr>
      <w:rFonts w:cs="Times New Roman"/>
    </w:rPr>
  </w:style>
  <w:style w:type="paragraph" w:styleId="Footer">
    <w:name w:val="footer"/>
    <w:basedOn w:val="Normal"/>
    <w:link w:val="FooterChar"/>
    <w:uiPriority w:val="99"/>
    <w:unhideWhenUsed/>
    <w:rsid w:val="002D761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D761A"/>
    <w:rPr>
      <w:rFonts w:cs="Times New Roman"/>
    </w:rPr>
  </w:style>
  <w:style w:type="character" w:styleId="PlaceholderText">
    <w:name w:val="Placeholder Text"/>
    <w:basedOn w:val="DefaultParagraphFont"/>
    <w:uiPriority w:val="99"/>
    <w:semiHidden/>
    <w:rsid w:val="007A6290"/>
    <w:rPr>
      <w:rFonts w:cs="Times New Roman"/>
      <w:color w:val="808080"/>
    </w:rPr>
  </w:style>
  <w:style w:type="table" w:styleId="TableGrid">
    <w:name w:val="Table Grid"/>
    <w:basedOn w:val="TableNormal"/>
    <w:uiPriority w:val="59"/>
    <w:rsid w:val="000A7B24"/>
    <w:pPr>
      <w:spacing w:after="0" w:line="360" w:lineRule="auto"/>
    </w:pPr>
    <w:rPr>
      <w:rFonts w:ascii="Arial Narrow" w:hAnsi="Arial Narrow" w:cs="Times New Roman"/>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style>
  <w:style w:type="paragraph" w:styleId="ListParagraph">
    <w:name w:val="List Paragraph"/>
    <w:basedOn w:val="Normal"/>
    <w:uiPriority w:val="34"/>
    <w:qFormat/>
    <w:rsid w:val="007A7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8888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3BCE96F0AFE4E898E3EAB1014A891" ma:contentTypeVersion="12" ma:contentTypeDescription="Create a new document." ma:contentTypeScope="" ma:versionID="d0f4bcb815fb7c2133985aa2f84c152d">
  <xsd:schema xmlns:xsd="http://www.w3.org/2001/XMLSchema" xmlns:xs="http://www.w3.org/2001/XMLSchema" xmlns:p="http://schemas.microsoft.com/office/2006/metadata/properties" xmlns:ns2="b077edd2-b064-41ab-8f1d-5de24f08c194" xmlns:ns3="b6d9e77f-02a0-4620-bed1-6c51bc74acf3" targetNamespace="http://schemas.microsoft.com/office/2006/metadata/properties" ma:root="true" ma:fieldsID="23d8ab187063428574e37f08c655dcf1" ns2:_="" ns3:_="">
    <xsd:import namespace="b077edd2-b064-41ab-8f1d-5de24f08c194"/>
    <xsd:import namespace="b6d9e77f-02a0-4620-bed1-6c51bc74ac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7edd2-b064-41ab-8f1d-5de24f08c1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d9e77f-02a0-4620-bed1-6c51bc74acf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2A1D7-6D00-4406-8CE6-3A501E97C11F}">
  <ds:schemaRefs>
    <ds:schemaRef ds:uri="http://schemas.microsoft.com/office/2006/metadata/properties"/>
    <ds:schemaRef ds:uri="http://schemas.microsoft.com/office/infopath/2007/PartnerControls"/>
    <ds:schemaRef ds:uri="1cab0d3e-bd56-4f09-b50f-f24a54456ec8"/>
    <ds:schemaRef ds:uri="a772eccb-073f-4620-ba00-14deb7c67930"/>
  </ds:schemaRefs>
</ds:datastoreItem>
</file>

<file path=customXml/itemProps2.xml><?xml version="1.0" encoding="utf-8"?>
<ds:datastoreItem xmlns:ds="http://schemas.openxmlformats.org/officeDocument/2006/customXml" ds:itemID="{631E8C27-776A-4A8F-BF0E-DE7AAC38344A}"/>
</file>

<file path=customXml/itemProps3.xml><?xml version="1.0" encoding="utf-8"?>
<ds:datastoreItem xmlns:ds="http://schemas.openxmlformats.org/officeDocument/2006/customXml" ds:itemID="{17960650-C72C-479E-A94A-FF4F50D9DD1B}">
  <ds:schemaRefs>
    <ds:schemaRef ds:uri="http://schemas.openxmlformats.org/officeDocument/2006/bibliography"/>
  </ds:schemaRefs>
</ds:datastoreItem>
</file>

<file path=customXml/itemProps4.xml><?xml version="1.0" encoding="utf-8"?>
<ds:datastoreItem xmlns:ds="http://schemas.openxmlformats.org/officeDocument/2006/customXml" ds:itemID="{CD5BF84C-6660-45B8-AFC6-B23C2B5EC6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386</Words>
  <Characters>2012</Characters>
  <Application>Microsoft Office Word</Application>
  <DocSecurity>0</DocSecurity>
  <Lines>16</Lines>
  <Paragraphs>4</Paragraphs>
  <ScaleCrop>false</ScaleCrop>
  <Company>Water and Waste Department CITY OF WINNIPEG</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NEWPCC FAcility WORK request</dc:title>
  <dc:subject/>
  <dc:creator>Jirasek, Sherrie</dc:creator>
  <cp:keywords/>
  <dc:description/>
  <cp:lastModifiedBy>Symons, Scott</cp:lastModifiedBy>
  <cp:revision>3</cp:revision>
  <cp:lastPrinted>2021-04-26T16:33:00Z</cp:lastPrinted>
  <dcterms:created xsi:type="dcterms:W3CDTF">2022-10-03T17:19:00Z</dcterms:created>
  <dcterms:modified xsi:type="dcterms:W3CDTF">2022-10-03T18:13:00Z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0x01010079F3BCE96F0AFE4E898E3EAB1014A891</vt:lpwstr>
  </property>
  <property fmtid="{D5CDD505-2E9C-101B-9397-08002B2CF9AE}" pid="3" name="MSIP_Label_a507bfb2-11d3-4471-a009-e3c4fa095e71_Enabled">
    <vt:lpwstr>True</vt:lpwstr>
  </property>
  <property fmtid="{D5CDD505-2E9C-101B-9397-08002B2CF9AE}" pid="4" name="MSIP_Label_a507bfb2-11d3-4471-a009-e3c4fa095e71_SiteId">
    <vt:lpwstr>dd3edd7f-5cb4-4f13-8645-b0f69dacb19a</vt:lpwstr>
  </property>
  <property fmtid="{D5CDD505-2E9C-101B-9397-08002B2CF9AE}" pid="5" name="MSIP_Label_a507bfb2-11d3-4471-a009-e3c4fa095e71_Owner">
    <vt:lpwstr>kdey@aecon.com</vt:lpwstr>
  </property>
  <property fmtid="{D5CDD505-2E9C-101B-9397-08002B2CF9AE}" pid="6" name="MSIP_Label_a507bfb2-11d3-4471-a009-e3c4fa095e71_SetDate">
    <vt:lpwstr>2022-05-02T19:15:37.1186562Z</vt:lpwstr>
  </property>
  <property fmtid="{D5CDD505-2E9C-101B-9397-08002B2CF9AE}" pid="7" name="MSIP_Label_a507bfb2-11d3-4471-a009-e3c4fa095e71_Name">
    <vt:lpwstr>Public</vt:lpwstr>
  </property>
  <property fmtid="{D5CDD505-2E9C-101B-9397-08002B2CF9AE}" pid="8" name="MSIP_Label_a507bfb2-11d3-4471-a009-e3c4fa095e71_Application">
    <vt:lpwstr>Microsoft Azure Information Protection</vt:lpwstr>
  </property>
  <property fmtid="{D5CDD505-2E9C-101B-9397-08002B2CF9AE}" pid="9" name="MSIP_Label_a507bfb2-11d3-4471-a009-e3c4fa095e71_ActionId">
    <vt:lpwstr>5e6117b4-88db-4177-a21c-91bc9f0b79f3</vt:lpwstr>
  </property>
  <property fmtid="{D5CDD505-2E9C-101B-9397-08002B2CF9AE}" pid="10" name="MSIP_Label_a507bfb2-11d3-4471-a009-e3c4fa095e71_Extended_MSFT_Method">
    <vt:lpwstr>Automatic</vt:lpwstr>
  </property>
  <property fmtid="{D5CDD505-2E9C-101B-9397-08002B2CF9AE}" pid="11" name="Sensitivity">
    <vt:lpwstr>Public</vt:lpwstr>
  </property>
  <property fmtid="{D5CDD505-2E9C-101B-9397-08002B2CF9AE}" pid="12" name="MediaServiceImageTags">
    <vt:lpwstr/>
  </property>
</Properties>
</file>